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EA3E" w14:textId="4DA0479B" w:rsidR="004A560E" w:rsidRPr="00FA60EE" w:rsidRDefault="004A560E" w:rsidP="00525BB6">
      <w:pPr>
        <w:pStyle w:val="Nadpis1"/>
        <w:jc w:val="center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8E7EC56" wp14:editId="14626FB8">
            <wp:extent cx="1261110" cy="762000"/>
            <wp:effectExtent l="0" t="0" r="0" b="0"/>
            <wp:docPr id="1" name="Picture 1" descr="KOM_mini">
              <a:extLst xmlns:a="http://schemas.openxmlformats.org/drawingml/2006/main">
                <a:ext uri="{FF2B5EF4-FFF2-40B4-BE49-F238E27FC236}">
                  <a16:creationId xmlns:a16="http://schemas.microsoft.com/office/drawing/2014/main" id="{5FA01CAA-7A06-4143-A65C-F3717BBF2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KOM_mini">
                      <a:extLst>
                        <a:ext uri="{FF2B5EF4-FFF2-40B4-BE49-F238E27FC236}">
                          <a16:creationId xmlns:a16="http://schemas.microsoft.com/office/drawing/2014/main" id="{5FA01CAA-7A06-4143-A65C-F3717BBF2F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EEED" w14:textId="253AED57" w:rsidR="00683423" w:rsidRPr="00FA60EE" w:rsidRDefault="00683423" w:rsidP="00525BB6">
      <w:pPr>
        <w:pStyle w:val="Nadpis1"/>
        <w:jc w:val="center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  <w:u w:val="single"/>
        </w:rPr>
        <w:t>Koncepce klubu HC Kometa Brno</w:t>
      </w:r>
      <w:r w:rsidR="00B2190A" w:rsidRPr="00FA60EE">
        <w:rPr>
          <w:rFonts w:asciiTheme="minorHAnsi" w:hAnsiTheme="minorHAnsi"/>
          <w:sz w:val="22"/>
          <w:szCs w:val="22"/>
          <w:u w:val="single"/>
        </w:rPr>
        <w:t xml:space="preserve"> MŠ-</w:t>
      </w:r>
      <w:r w:rsidRPr="00FA60EE">
        <w:rPr>
          <w:rFonts w:asciiTheme="minorHAnsi" w:hAnsiTheme="minorHAnsi"/>
          <w:sz w:val="22"/>
          <w:szCs w:val="22"/>
          <w:u w:val="single"/>
        </w:rPr>
        <w:t xml:space="preserve"> 5. třídy</w:t>
      </w:r>
      <w:r w:rsidR="00AA3726" w:rsidRPr="00FA60EE">
        <w:rPr>
          <w:rFonts w:asciiTheme="minorHAnsi" w:hAnsiTheme="minorHAnsi"/>
          <w:sz w:val="22"/>
          <w:szCs w:val="22"/>
          <w:u w:val="single"/>
        </w:rPr>
        <w:t xml:space="preserve"> sezóna </w:t>
      </w:r>
    </w:p>
    <w:p w14:paraId="14D8C5F1" w14:textId="77777777" w:rsidR="00A92F96" w:rsidRPr="00FA60EE" w:rsidRDefault="00A92F96" w:rsidP="00D7321C">
      <w:pPr>
        <w:pStyle w:val="Nadpis2"/>
        <w:rPr>
          <w:rStyle w:val="Zdraznnjemn"/>
          <w:rFonts w:asciiTheme="minorHAnsi" w:hAnsiTheme="minorHAnsi"/>
          <w:sz w:val="22"/>
          <w:szCs w:val="22"/>
        </w:rPr>
      </w:pPr>
    </w:p>
    <w:p w14:paraId="783B072B" w14:textId="77777777" w:rsidR="00683423" w:rsidRPr="00FA60EE" w:rsidRDefault="00683423" w:rsidP="00525BB6">
      <w:pPr>
        <w:pStyle w:val="Nadpis2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</w:rPr>
        <w:t xml:space="preserve">1. </w:t>
      </w:r>
      <w:r w:rsidRPr="00FA60EE">
        <w:rPr>
          <w:rFonts w:asciiTheme="minorHAnsi" w:hAnsiTheme="minorHAnsi"/>
          <w:sz w:val="22"/>
          <w:szCs w:val="22"/>
          <w:u w:val="single"/>
        </w:rPr>
        <w:t>Organizace a informovanost</w:t>
      </w:r>
    </w:p>
    <w:p w14:paraId="4905084B" w14:textId="1497F795" w:rsidR="00DE5D27" w:rsidRPr="00FA60EE" w:rsidRDefault="00683423" w:rsidP="00683423">
      <w:pPr>
        <w:pStyle w:val="Odstavecseseznamem"/>
        <w:ind w:left="1440"/>
      </w:pPr>
      <w:r w:rsidRPr="00FA60EE">
        <w:t xml:space="preserve">Klub zajišťuje na začátku každé sezóny společnou informační schůzku rodičů s realizačním týmem a vedoucím trenérem kategorií </w:t>
      </w:r>
      <w:r w:rsidR="00F13DB2" w:rsidRPr="00FA60EE">
        <w:t>MŠ</w:t>
      </w:r>
      <w:r w:rsidRPr="00FA60EE">
        <w:t>.–5. tříd</w:t>
      </w:r>
      <w:r w:rsidR="00F13DB2" w:rsidRPr="00FA60EE">
        <w:t>a</w:t>
      </w:r>
      <w:r w:rsidRPr="00FA60EE">
        <w:t>.</w:t>
      </w:r>
      <w:r w:rsidR="00DE5D27" w:rsidRPr="00FA60EE">
        <w:t xml:space="preserve"> </w:t>
      </w:r>
    </w:p>
    <w:p w14:paraId="6A41CDD0" w14:textId="77777777" w:rsidR="00DE5D27" w:rsidRPr="00FA60EE" w:rsidRDefault="00DE5D27" w:rsidP="00683423">
      <w:pPr>
        <w:pStyle w:val="Odstavecseseznamem"/>
        <w:ind w:left="1440"/>
      </w:pPr>
      <w:r w:rsidRPr="00FA60EE">
        <w:t xml:space="preserve">Schůzka s rodiči: </w:t>
      </w:r>
    </w:p>
    <w:p w14:paraId="733F84A1" w14:textId="0452E3D5" w:rsidR="000365B8" w:rsidRPr="00FA60EE" w:rsidRDefault="00DE5D27" w:rsidP="000365B8">
      <w:pPr>
        <w:pStyle w:val="Odstavecseseznamem"/>
        <w:ind w:left="1440"/>
      </w:pPr>
      <w:r w:rsidRPr="00FA60EE">
        <w:t xml:space="preserve">– úvodní (předsezónní) povinná pro všechny družstva </w:t>
      </w:r>
      <w:r w:rsidR="003843B3" w:rsidRPr="00FA60EE">
        <w:t>-</w:t>
      </w:r>
      <w:r w:rsidR="000365B8" w:rsidRPr="00FA60EE">
        <w:t>seznámeni se základními informacemi k nadcházející sezóně, zejména s:</w:t>
      </w:r>
    </w:p>
    <w:p w14:paraId="21EFE3A3" w14:textId="77777777" w:rsidR="003843B3" w:rsidRPr="00FA60EE" w:rsidRDefault="003843B3" w:rsidP="003843B3">
      <w:pPr>
        <w:pStyle w:val="Odstavecseseznamem"/>
      </w:pPr>
    </w:p>
    <w:p w14:paraId="161F8175" w14:textId="6934F7FC" w:rsidR="003843B3" w:rsidRPr="00FA60EE" w:rsidRDefault="003843B3" w:rsidP="000365B8">
      <w:pPr>
        <w:pStyle w:val="Odstavecseseznamem"/>
        <w:numPr>
          <w:ilvl w:val="0"/>
          <w:numId w:val="2"/>
        </w:numPr>
      </w:pPr>
      <w:r w:rsidRPr="00FA60EE">
        <w:t>představení realizačního týmu</w:t>
      </w:r>
    </w:p>
    <w:p w14:paraId="61EA4C8A" w14:textId="77777777" w:rsidR="003843B3" w:rsidRPr="00FA60EE" w:rsidRDefault="000365B8" w:rsidP="003843B3">
      <w:pPr>
        <w:pStyle w:val="Odstavecseseznamem"/>
        <w:numPr>
          <w:ilvl w:val="0"/>
          <w:numId w:val="2"/>
        </w:numPr>
      </w:pPr>
      <w:r w:rsidRPr="00FA60EE">
        <w:t xml:space="preserve"> </w:t>
      </w:r>
      <w:r w:rsidR="003843B3" w:rsidRPr="00FA60EE">
        <w:t>počtem tréninkových jednotek v týdenním mikrocyklu</w:t>
      </w:r>
    </w:p>
    <w:p w14:paraId="540D8635" w14:textId="77591C80" w:rsidR="000365B8" w:rsidRPr="00FA60EE" w:rsidRDefault="000365B8" w:rsidP="000365B8">
      <w:pPr>
        <w:pStyle w:val="Odstavecseseznamem"/>
        <w:numPr>
          <w:ilvl w:val="0"/>
          <w:numId w:val="2"/>
        </w:numPr>
      </w:pPr>
      <w:r w:rsidRPr="00FA60EE">
        <w:t>plánem zápasů a turnajů</w:t>
      </w:r>
      <w:r w:rsidR="003949F6" w:rsidRPr="00FA60EE">
        <w:t>- doplnění dle směrnic ČSLH v předzávodním a zavodním obdobím</w:t>
      </w:r>
    </w:p>
    <w:p w14:paraId="69A97C4E" w14:textId="5E1A655C" w:rsidR="003843B3" w:rsidRPr="00FA60EE" w:rsidRDefault="003843B3" w:rsidP="000365B8">
      <w:pPr>
        <w:pStyle w:val="Odstavecseseznamem"/>
        <w:numPr>
          <w:ilvl w:val="0"/>
          <w:numId w:val="2"/>
        </w:numPr>
      </w:pPr>
      <w:r w:rsidRPr="00FA60EE">
        <w:t>základním pravidlům fungování v týmu</w:t>
      </w:r>
    </w:p>
    <w:p w14:paraId="6A80F272" w14:textId="5C620D29" w:rsidR="00DE5D27" w:rsidRPr="00FA60EE" w:rsidRDefault="00DE5D27" w:rsidP="00DE5D27">
      <w:pPr>
        <w:pStyle w:val="Odstavecseseznamem"/>
        <w:ind w:left="1440"/>
      </w:pPr>
      <w:r w:rsidRPr="00FA60EE">
        <w:t xml:space="preserve">-individuální (v průběhu sezóny) vyvolávají dle potřeby minimálně jednou za </w:t>
      </w:r>
      <w:r w:rsidR="000365B8" w:rsidRPr="00FA60EE">
        <w:t>1-2 měsíce,</w:t>
      </w:r>
      <w:r w:rsidRPr="00FA60EE">
        <w:t xml:space="preserve"> případě potřeby je možné na tuto schůzku přizvat</w:t>
      </w:r>
      <w:r w:rsidR="000365B8" w:rsidRPr="00FA60EE">
        <w:t xml:space="preserve">- vedoucího trenéra </w:t>
      </w:r>
      <w:r w:rsidR="00F13DB2" w:rsidRPr="00FA60EE">
        <w:t>MŠ</w:t>
      </w:r>
      <w:r w:rsidR="000365B8" w:rsidRPr="00FA60EE">
        <w:t>-5. třídy.</w:t>
      </w:r>
    </w:p>
    <w:p w14:paraId="5B61CE99" w14:textId="3195BCF3" w:rsidR="00683423" w:rsidRPr="00FA60EE" w:rsidRDefault="00DE5D27" w:rsidP="000365B8">
      <w:pPr>
        <w:pStyle w:val="Odstavecseseznamem"/>
        <w:ind w:left="1440"/>
      </w:pPr>
      <w:r w:rsidRPr="00FA60EE">
        <w:t>- hodnotící (posezónní) -povinná pro všechna družstva</w:t>
      </w:r>
      <w:r w:rsidR="000365B8" w:rsidRPr="00FA60EE">
        <w:t xml:space="preserve"> /h</w:t>
      </w:r>
      <w:r w:rsidRPr="00FA60EE">
        <w:t>odnocení sezóny včetně informace o nové sezóně (přípravné období, prázdniny, předzávodní období).</w:t>
      </w:r>
      <w:r w:rsidR="00683423" w:rsidRPr="00FA60EE">
        <w:br/>
      </w:r>
    </w:p>
    <w:p w14:paraId="523FAE47" w14:textId="77777777" w:rsidR="00683423" w:rsidRPr="00FA60EE" w:rsidRDefault="00683423" w:rsidP="00525BB6">
      <w:pPr>
        <w:pStyle w:val="Nadpis2"/>
        <w:rPr>
          <w:rFonts w:asciiTheme="minorHAnsi" w:hAnsiTheme="minorHAnsi"/>
          <w:sz w:val="22"/>
          <w:szCs w:val="22"/>
        </w:rPr>
      </w:pPr>
      <w:r w:rsidRPr="00FA60EE">
        <w:rPr>
          <w:rFonts w:asciiTheme="minorHAnsi" w:hAnsiTheme="minorHAnsi"/>
          <w:sz w:val="22"/>
          <w:szCs w:val="22"/>
        </w:rPr>
        <w:t xml:space="preserve">2. </w:t>
      </w:r>
      <w:r w:rsidRPr="00FA60EE">
        <w:rPr>
          <w:rFonts w:asciiTheme="minorHAnsi" w:hAnsiTheme="minorHAnsi"/>
          <w:sz w:val="22"/>
          <w:szCs w:val="22"/>
          <w:u w:val="single"/>
        </w:rPr>
        <w:t>Komunikace s rodiči</w:t>
      </w:r>
    </w:p>
    <w:p w14:paraId="700DCCCE" w14:textId="6F3AF6F6" w:rsidR="00683423" w:rsidRPr="00FA60EE" w:rsidRDefault="00683423" w:rsidP="00683423">
      <w:pPr>
        <w:pStyle w:val="Odstavecseseznamem"/>
        <w:ind w:left="1440"/>
      </w:pPr>
      <w:r w:rsidRPr="00FA60EE">
        <w:t xml:space="preserve">Komunikaci s rodiči zajišťuje trenér příslušné kategorie ve spolupráci s vedoucím trenérem </w:t>
      </w:r>
      <w:r w:rsidR="00333C4A" w:rsidRPr="00FA60EE">
        <w:t>MŠ</w:t>
      </w:r>
      <w:r w:rsidRPr="00FA60EE">
        <w:t>–</w:t>
      </w:r>
      <w:r w:rsidR="001A10DB" w:rsidRPr="00FA60EE">
        <w:t xml:space="preserve"> </w:t>
      </w:r>
      <w:r w:rsidRPr="00FA60EE">
        <w:t>5. tříd</w:t>
      </w:r>
      <w:r w:rsidR="00333C4A" w:rsidRPr="00FA60EE">
        <w:t>y</w:t>
      </w:r>
      <w:r w:rsidRPr="00FA60EE">
        <w:t>.</w:t>
      </w:r>
      <w:r w:rsidRPr="00FA60EE">
        <w:br/>
        <w:t>Součástí komunikace jsou pravidelné konzultační hodiny, které probíhají po předchozí telefonické domluvě.</w:t>
      </w:r>
    </w:p>
    <w:p w14:paraId="5C76F412" w14:textId="5ABCDBC6" w:rsidR="00683423" w:rsidRPr="00FA60EE" w:rsidRDefault="00683423" w:rsidP="00683423">
      <w:pPr>
        <w:pStyle w:val="Odstavecseseznamem"/>
        <w:ind w:left="1440"/>
      </w:pPr>
    </w:p>
    <w:p w14:paraId="5A7E2C7B" w14:textId="77777777" w:rsidR="00683423" w:rsidRPr="00FA60EE" w:rsidRDefault="00683423" w:rsidP="00525BB6">
      <w:pPr>
        <w:pStyle w:val="Nadpis2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</w:rPr>
        <w:t xml:space="preserve">3. </w:t>
      </w:r>
      <w:r w:rsidRPr="00FA60EE">
        <w:rPr>
          <w:rFonts w:asciiTheme="minorHAnsi" w:hAnsiTheme="minorHAnsi"/>
          <w:sz w:val="22"/>
          <w:szCs w:val="22"/>
          <w:u w:val="single"/>
        </w:rPr>
        <w:t>Základní pravidla fungování</w:t>
      </w:r>
    </w:p>
    <w:p w14:paraId="357D51A3" w14:textId="77777777" w:rsidR="00683423" w:rsidRPr="00FA60EE" w:rsidRDefault="00683423" w:rsidP="00D7321C">
      <w:pPr>
        <w:pStyle w:val="Nadpis4"/>
        <w:rPr>
          <w:b/>
          <w:bCs/>
        </w:rPr>
      </w:pPr>
      <w:r w:rsidRPr="00FA60EE">
        <w:rPr>
          <w:b/>
          <w:bCs/>
        </w:rPr>
        <w:t>Hráč</w:t>
      </w:r>
    </w:p>
    <w:p w14:paraId="70E2AAF3" w14:textId="15C42236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hraje především pro radost a užívá si hokej i týmové prostředí</w:t>
      </w:r>
      <w:r w:rsidR="009040B6" w:rsidRPr="00FA60EE">
        <w:t>.</w:t>
      </w:r>
    </w:p>
    <w:p w14:paraId="42C515B4" w14:textId="2AEA3002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pracuje na svém rozvoji a systematicky zlepšuje své dovednosti</w:t>
      </w:r>
      <w:r w:rsidR="009040B6" w:rsidRPr="00FA60EE">
        <w:t>.</w:t>
      </w:r>
    </w:p>
    <w:p w14:paraId="1DDE63BF" w14:textId="494921DB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buduje pozitivní vztahy se spoluhráči a je týmovým hráčem</w:t>
      </w:r>
      <w:r w:rsidR="009040B6" w:rsidRPr="00FA60EE">
        <w:t>.</w:t>
      </w:r>
    </w:p>
    <w:p w14:paraId="77A5698E" w14:textId="754081F5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učí se disciplíně, odpovědnosti a zásadám fair play</w:t>
      </w:r>
      <w:r w:rsidR="009040B6" w:rsidRPr="00FA60EE">
        <w:t>.</w:t>
      </w:r>
    </w:p>
    <w:p w14:paraId="1FCF5E41" w14:textId="6AEE0AEE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dochází včas na tréninky i zápasy a plní stanovený tréninkový program</w:t>
      </w:r>
      <w:r w:rsidR="009040B6" w:rsidRPr="00FA60EE">
        <w:t>.</w:t>
      </w:r>
    </w:p>
    <w:p w14:paraId="715FAC37" w14:textId="46C68DEA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udržuje pořádek v šatně a respektuje klubové prostředí</w:t>
      </w:r>
      <w:r w:rsidR="009040B6" w:rsidRPr="00FA60EE">
        <w:t>.</w:t>
      </w:r>
    </w:p>
    <w:p w14:paraId="7E5EBA8E" w14:textId="58DFDAFA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>respektuje trenéry, spoluhráče, soupeře, rodiče i rozhodčí (nediskutuje s rozhodčími)</w:t>
      </w:r>
      <w:r w:rsidR="009040B6" w:rsidRPr="00FA60EE">
        <w:t>.</w:t>
      </w:r>
    </w:p>
    <w:p w14:paraId="1327CE1A" w14:textId="77777777" w:rsidR="00683423" w:rsidRPr="00FA60EE" w:rsidRDefault="00683423" w:rsidP="00683423">
      <w:pPr>
        <w:pStyle w:val="Odstavecseseznamem"/>
        <w:numPr>
          <w:ilvl w:val="0"/>
          <w:numId w:val="3"/>
        </w:numPr>
      </w:pPr>
      <w:r w:rsidRPr="00FA60EE">
        <w:t xml:space="preserve">vystupuje tak, aby důstojně reprezentoval klub HC Kometa Brno. </w:t>
      </w:r>
    </w:p>
    <w:p w14:paraId="268D3744" w14:textId="77777777" w:rsidR="003843B3" w:rsidRPr="00FA60EE" w:rsidRDefault="003843B3" w:rsidP="003843B3">
      <w:pPr>
        <w:pStyle w:val="Odstavecseseznamem"/>
        <w:ind w:left="1776"/>
      </w:pPr>
    </w:p>
    <w:p w14:paraId="791A804D" w14:textId="77777777" w:rsidR="00683423" w:rsidRPr="00FA60EE" w:rsidRDefault="00683423" w:rsidP="00683423">
      <w:pPr>
        <w:pStyle w:val="Odstavecseseznamem"/>
        <w:ind w:left="1440"/>
        <w:rPr>
          <w:b/>
          <w:bCs/>
        </w:rPr>
      </w:pPr>
      <w:r w:rsidRPr="00FA60EE">
        <w:rPr>
          <w:b/>
          <w:bCs/>
        </w:rPr>
        <w:lastRenderedPageBreak/>
        <w:t>Další zásady:</w:t>
      </w:r>
    </w:p>
    <w:p w14:paraId="08B90768" w14:textId="58C2A17E" w:rsidR="00683423" w:rsidRPr="00FA60EE" w:rsidRDefault="00683423" w:rsidP="00683423">
      <w:pPr>
        <w:pStyle w:val="Odstavecseseznamem"/>
        <w:numPr>
          <w:ilvl w:val="0"/>
          <w:numId w:val="4"/>
        </w:numPr>
      </w:pPr>
      <w:r w:rsidRPr="00FA60EE">
        <w:t>Docházka na tréninky je povinná dle týdenního programu (omluvy a potvrzení účasti probíhají prostřednictvím</w:t>
      </w:r>
      <w:r w:rsidR="003843B3" w:rsidRPr="00FA60EE">
        <w:t xml:space="preserve"> trenéra,</w:t>
      </w:r>
      <w:r w:rsidRPr="00FA60EE">
        <w:t xml:space="preserve"> aplikace KIS </w:t>
      </w:r>
      <w:r w:rsidR="003843B3" w:rsidRPr="00FA60EE">
        <w:t xml:space="preserve">nebo </w:t>
      </w:r>
      <w:r w:rsidRPr="00FA60EE">
        <w:t>vedoucího družs</w:t>
      </w:r>
      <w:r w:rsidR="003843B3" w:rsidRPr="00FA60EE">
        <w:t>tva</w:t>
      </w:r>
      <w:r w:rsidR="00655E33" w:rsidRPr="00FA60EE">
        <w:t>).</w:t>
      </w:r>
    </w:p>
    <w:p w14:paraId="114BE9C4" w14:textId="77777777" w:rsidR="00FA60EE" w:rsidRPr="00FA60EE" w:rsidRDefault="00FA60EE" w:rsidP="00FA60E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FA60EE">
        <w:rPr>
          <w:rFonts w:eastAsia="Times New Roman" w:cs="Times New Roman"/>
          <w:kern w:val="0"/>
          <w:lang w:eastAsia="cs-CZ"/>
          <w14:ligatures w14:val="none"/>
        </w:rPr>
        <w:t>Není přípustné vynechávat klubový trénink v rámci plánovaného týdenního mikrocyklu a nahrazovat jej individuální aktivitou mimo klub. Individuální sportovní aktivity ve volném čase jsou po dohodě s trenérem vítány. Hráč v kategorii MŠ–5. třída by se měl věnovat také dalším sportům (např. fotbalu, tenisu, házené, basketbalu či bojovým sportům – judo, karate apod.).</w:t>
      </w:r>
    </w:p>
    <w:p w14:paraId="2853AD57" w14:textId="66791505" w:rsidR="00FA60EE" w:rsidRPr="00FA60EE" w:rsidRDefault="00FA60EE" w:rsidP="00FA60E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FA60EE">
        <w:rPr>
          <w:rFonts w:eastAsia="Times New Roman" w:cs="Times New Roman"/>
          <w:kern w:val="0"/>
          <w:lang w:eastAsia="cs-CZ"/>
          <w14:ligatures w14:val="none"/>
        </w:rPr>
        <w:t>V případě školních akcí (turnaje, olympiády, lyžařské kurzy apod.) umožňuje trenér individuálně účast a snaží se hráčům vycházet vstříc.</w:t>
      </w:r>
    </w:p>
    <w:p w14:paraId="2D2DB1BB" w14:textId="4E284BE3" w:rsidR="00FA60EE" w:rsidRPr="00FA60EE" w:rsidRDefault="00FA60EE" w:rsidP="00FA60E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FA60EE">
        <w:rPr>
          <w:rFonts w:eastAsia="Times New Roman" w:cs="Times New Roman"/>
          <w:kern w:val="0"/>
          <w:lang w:eastAsia="cs-CZ"/>
          <w14:ligatures w14:val="none"/>
        </w:rPr>
        <w:t xml:space="preserve"> Klub podporuje motivaci hráčů, týmovou soudržnost, disciplínu, kamarádství a vzájemný respekt.</w:t>
      </w:r>
    </w:p>
    <w:p w14:paraId="4D082594" w14:textId="0553C5A3" w:rsidR="00FA60EE" w:rsidRPr="00FA60EE" w:rsidRDefault="00FA60EE" w:rsidP="00FA60E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FA60EE">
        <w:rPr>
          <w:rFonts w:eastAsia="Times New Roman" w:cs="Times New Roman"/>
          <w:kern w:val="0"/>
          <w:lang w:eastAsia="cs-CZ"/>
          <w14:ligatures w14:val="none"/>
        </w:rPr>
        <w:t>O složení sestavy rozhoduje trenér, přičemž důraz je kladen na zapojení všech hráčů.</w:t>
      </w:r>
    </w:p>
    <w:p w14:paraId="4C968604" w14:textId="7CD4570B" w:rsidR="00FA60EE" w:rsidRPr="00FA60EE" w:rsidRDefault="00FA60EE" w:rsidP="00FA60E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FA60EE">
        <w:rPr>
          <w:rFonts w:eastAsia="Times New Roman" w:cs="Times New Roman"/>
          <w:kern w:val="0"/>
          <w:lang w:eastAsia="cs-CZ"/>
          <w14:ligatures w14:val="none"/>
        </w:rPr>
        <w:t xml:space="preserve"> Klub zajišťuje odpovídající počet zápasů a turnajů, včetně možnosti organizace přátelských utkání</w:t>
      </w:r>
      <w:r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45A02CD5" w14:textId="661257B9" w:rsidR="00FA60EE" w:rsidRPr="00FA60EE" w:rsidRDefault="00FA60EE" w:rsidP="00FA60E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cs-CZ"/>
          <w14:ligatures w14:val="none"/>
        </w:rPr>
      </w:pPr>
      <w:r w:rsidRPr="00FA60EE">
        <w:rPr>
          <w:rFonts w:eastAsia="Times New Roman" w:cs="Times New Roman"/>
          <w:kern w:val="0"/>
          <w:lang w:eastAsia="cs-CZ"/>
          <w14:ligatures w14:val="none"/>
        </w:rPr>
        <w:t xml:space="preserve"> Pokud hráč dlouhodobě nesplňuje standardní požadavky odpovídající věku a výkonnosti dané kategorie, může klub po vzájemné dohodě doporučit přeřazení do jiného klubu</w:t>
      </w:r>
      <w:r>
        <w:rPr>
          <w:rFonts w:eastAsia="Times New Roman" w:cs="Times New Roman"/>
          <w:kern w:val="0"/>
          <w:lang w:eastAsia="cs-CZ"/>
          <w14:ligatures w14:val="none"/>
        </w:rPr>
        <w:t>.</w:t>
      </w:r>
    </w:p>
    <w:p w14:paraId="35042B21" w14:textId="77777777" w:rsidR="00683423" w:rsidRPr="00FA60EE" w:rsidRDefault="00683423" w:rsidP="00683423">
      <w:pPr>
        <w:pStyle w:val="Odstavecseseznamem"/>
        <w:ind w:left="1440"/>
        <w:rPr>
          <w:b/>
          <w:bCs/>
        </w:rPr>
      </w:pPr>
    </w:p>
    <w:p w14:paraId="1857460E" w14:textId="4F1007B3" w:rsidR="00683423" w:rsidRPr="00FA60EE" w:rsidRDefault="00683423" w:rsidP="00D7321C">
      <w:pPr>
        <w:pStyle w:val="Nadpis4"/>
        <w:rPr>
          <w:b/>
          <w:bCs/>
        </w:rPr>
      </w:pPr>
      <w:r w:rsidRPr="00FA60EE">
        <w:rPr>
          <w:b/>
          <w:bCs/>
        </w:rPr>
        <w:t>Trenér:</w:t>
      </w:r>
    </w:p>
    <w:p w14:paraId="672742A7" w14:textId="3828BE5E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>je vzorem pro své hráče a plní především výchovnou roli</w:t>
      </w:r>
      <w:r w:rsidR="00CB0CB6" w:rsidRPr="00FA60EE">
        <w:t>.</w:t>
      </w:r>
    </w:p>
    <w:p w14:paraId="6834EA04" w14:textId="4AF6E2F1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>chápe, že výsledek není v dětském sportu prioritou – důležitější je rozvoj hráče</w:t>
      </w:r>
      <w:r w:rsidR="00CB0CB6" w:rsidRPr="00FA60EE">
        <w:t>.</w:t>
      </w:r>
    </w:p>
    <w:p w14:paraId="51028421" w14:textId="7C6D08D8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>motivuje hráče a poskytuje jim pozitivní zpětnou vazbu</w:t>
      </w:r>
      <w:r w:rsidR="00CB0CB6" w:rsidRPr="00FA60EE">
        <w:t>.</w:t>
      </w:r>
      <w:r w:rsidRPr="00FA60EE">
        <w:t xml:space="preserve"> </w:t>
      </w:r>
    </w:p>
    <w:p w14:paraId="6893B64F" w14:textId="7DF949BD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>pracuje profesionálně, zodpovědně, důsledně a férově</w:t>
      </w:r>
      <w:r w:rsidR="00CB0CB6" w:rsidRPr="00FA60EE">
        <w:t>.</w:t>
      </w:r>
      <w:r w:rsidRPr="00FA60EE">
        <w:t xml:space="preserve"> </w:t>
      </w:r>
    </w:p>
    <w:p w14:paraId="05C5EA1E" w14:textId="0DCF1D24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>pravidelně a srozumitelně komunikuje s hráči i rodič</w:t>
      </w:r>
      <w:r w:rsidR="003843B3" w:rsidRPr="00FA60EE">
        <w:t>i</w:t>
      </w:r>
      <w:r w:rsidR="00CB0CB6" w:rsidRPr="00FA60EE">
        <w:t>.</w:t>
      </w:r>
    </w:p>
    <w:p w14:paraId="14B32637" w14:textId="6241B524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>vytváří podmínky pro rozvoj hokejových dovedností i osobnosti hráčů</w:t>
      </w:r>
      <w:r w:rsidR="00CB0CB6" w:rsidRPr="00FA60EE">
        <w:t>.</w:t>
      </w:r>
    </w:p>
    <w:p w14:paraId="37CDD0FE" w14:textId="09E7FB31" w:rsidR="00683423" w:rsidRPr="00FA60EE" w:rsidRDefault="00683423" w:rsidP="00683423">
      <w:pPr>
        <w:pStyle w:val="Odstavecseseznamem"/>
        <w:numPr>
          <w:ilvl w:val="0"/>
          <w:numId w:val="5"/>
        </w:numPr>
      </w:pPr>
      <w:r w:rsidRPr="00FA60EE">
        <w:t xml:space="preserve">vede tréninky tak, aby byly zábavné, pestré a rozvíjející </w:t>
      </w:r>
    </w:p>
    <w:p w14:paraId="6DD75EE9" w14:textId="5D9DB99B" w:rsidR="00683423" w:rsidRPr="00FA60EE" w:rsidRDefault="00683423" w:rsidP="00990A8E">
      <w:pPr>
        <w:pStyle w:val="Odstavecseseznamem"/>
        <w:numPr>
          <w:ilvl w:val="0"/>
          <w:numId w:val="11"/>
        </w:numPr>
      </w:pPr>
      <w:r w:rsidRPr="00FA60EE">
        <w:t>dbá na své vzdělávání a odborný růst</w:t>
      </w:r>
      <w:r w:rsidR="00CB0CB6" w:rsidRPr="00FA60EE">
        <w:t>.</w:t>
      </w:r>
      <w:r w:rsidRPr="00FA60EE">
        <w:t xml:space="preserve"> </w:t>
      </w:r>
    </w:p>
    <w:p w14:paraId="7A610B26" w14:textId="4C1B0245" w:rsidR="00683423" w:rsidRPr="00FA60EE" w:rsidRDefault="00683423" w:rsidP="00990A8E">
      <w:pPr>
        <w:pStyle w:val="Odstavecseseznamem"/>
        <w:numPr>
          <w:ilvl w:val="0"/>
          <w:numId w:val="11"/>
        </w:numPr>
      </w:pPr>
      <w:r w:rsidRPr="00FA60EE">
        <w:t>podporuje týmovou spolupráci a zdravé sebevědomí hráčů</w:t>
      </w:r>
      <w:r w:rsidR="00CB0CB6" w:rsidRPr="00FA60EE">
        <w:t>.</w:t>
      </w:r>
    </w:p>
    <w:p w14:paraId="77F5B068" w14:textId="4332E476" w:rsidR="00683423" w:rsidRPr="00FA60EE" w:rsidRDefault="00683423" w:rsidP="00990A8E">
      <w:pPr>
        <w:pStyle w:val="Odstavecseseznamem"/>
        <w:numPr>
          <w:ilvl w:val="0"/>
          <w:numId w:val="11"/>
        </w:numPr>
      </w:pPr>
      <w:r w:rsidRPr="00FA60EE">
        <w:t>vede hráče ke zdravému životnímu stylu a sleduje i jejich školní výsledky</w:t>
      </w:r>
      <w:r w:rsidR="00CB0CB6" w:rsidRPr="00FA60EE">
        <w:t>.</w:t>
      </w:r>
    </w:p>
    <w:p w14:paraId="634AE6CC" w14:textId="02BC66A9" w:rsidR="00D87A0C" w:rsidRPr="00FA60EE" w:rsidRDefault="00D87A0C" w:rsidP="00D7321C">
      <w:pPr>
        <w:pStyle w:val="Nadpis4"/>
        <w:rPr>
          <w:b/>
          <w:bCs/>
        </w:rPr>
      </w:pPr>
      <w:r w:rsidRPr="00FA60EE">
        <w:rPr>
          <w:b/>
          <w:bCs/>
        </w:rPr>
        <w:t>Rodič:</w:t>
      </w:r>
    </w:p>
    <w:p w14:paraId="013566A2" w14:textId="0D4D4DDC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t xml:space="preserve"> Přistupujte k hokeji především jako k zábavě. Uvědomte si, že vaše dítě hraje hokej pro sebe, nikoliv pro vás. Ambice rodičů se mnohdy mohou stát pro děti zbytečným tlakem</w:t>
      </w:r>
      <w:r w:rsidR="00172FFE" w:rsidRPr="00FA60EE">
        <w:t>.</w:t>
      </w:r>
    </w:p>
    <w:p w14:paraId="78AEFA16" w14:textId="69B0AE23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t>Neupínejte se na výsledky zápasů. Každý hráč potřebuje čas na svůj vývoj – výchova hokejisty je dlouhodobý proces</w:t>
      </w:r>
      <w:r w:rsidR="00172FFE" w:rsidRPr="00FA60EE">
        <w:t>.</w:t>
      </w:r>
    </w:p>
    <w:p w14:paraId="6BBD28C2" w14:textId="735F9369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t>Umožněte dítěti věnovat se i dalším pohybovým aktivitám. Dítě by mělo vykonávat i další sport / fotbal, tenis, basketbal</w:t>
      </w:r>
      <w:r w:rsidR="00172FFE" w:rsidRPr="00FA60EE">
        <w:t>, házená</w:t>
      </w:r>
      <w:r w:rsidRPr="00FA60EE">
        <w:t>… Vhodné doplňkové aktivity konzultujte s</w:t>
      </w:r>
      <w:r w:rsidR="00172FFE" w:rsidRPr="00FA60EE">
        <w:t> </w:t>
      </w:r>
      <w:r w:rsidRPr="00FA60EE">
        <w:t>trenérem</w:t>
      </w:r>
      <w:r w:rsidR="00172FFE" w:rsidRPr="00FA60EE">
        <w:t>.</w:t>
      </w:r>
    </w:p>
    <w:p w14:paraId="52D18F24" w14:textId="34A715C9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t xml:space="preserve"> Dopřejte dítěti dostatek odpočinku a regenerace. Vyvarujte se jeho přetěžování</w:t>
      </w:r>
      <w:r w:rsidR="00172FFE" w:rsidRPr="00FA60EE">
        <w:t>.</w:t>
      </w:r>
    </w:p>
    <w:p w14:paraId="4C6D2AE0" w14:textId="08FB9691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t xml:space="preserve"> Dbejte na zdraví dítěte. Důležitá pestrá strava,</w:t>
      </w:r>
      <w:r w:rsidR="001A10DB" w:rsidRPr="00FA60EE">
        <w:t xml:space="preserve"> </w:t>
      </w:r>
      <w:r w:rsidRPr="00FA60EE">
        <w:t>řádně doléčujte zranění, nemoci i drobná nachlazení</w:t>
      </w:r>
      <w:r w:rsidR="00172FFE" w:rsidRPr="00FA60EE">
        <w:t>.</w:t>
      </w:r>
    </w:p>
    <w:p w14:paraId="1312A234" w14:textId="7C32DE98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t xml:space="preserve"> Důvěřujte trenérovi a respektujte jeho vedení. Nedávejte dítěti pokyny, které jsou v rozporu s pokyny trenéra, a nesnižujte jeho autoritu.</w:t>
      </w:r>
    </w:p>
    <w:p w14:paraId="4CE55BAA" w14:textId="36CBE449" w:rsidR="00990A8E" w:rsidRPr="00FA60EE" w:rsidRDefault="00990A8E" w:rsidP="00990A8E">
      <w:pPr>
        <w:pStyle w:val="Odstavecseseznamem"/>
        <w:numPr>
          <w:ilvl w:val="2"/>
          <w:numId w:val="14"/>
        </w:numPr>
      </w:pPr>
      <w:r w:rsidRPr="00FA60EE">
        <w:lastRenderedPageBreak/>
        <w:t xml:space="preserve"> Dodržujte pravidla týmu a klubu. Choďte včas na tréninky i zápasy, omlouvejte absence předem, nevstupujte do kabiny a nepokřikujte na dítě během tréninku nebo utkání</w:t>
      </w:r>
      <w:r w:rsidR="00172FFE" w:rsidRPr="00FA60EE">
        <w:t>.</w:t>
      </w:r>
    </w:p>
    <w:p w14:paraId="15FA5A22" w14:textId="4701936B" w:rsidR="00990A8E" w:rsidRPr="00FA60EE" w:rsidRDefault="00990A8E" w:rsidP="00757A7A">
      <w:pPr>
        <w:pStyle w:val="Odstavecseseznamem"/>
        <w:numPr>
          <w:ilvl w:val="2"/>
          <w:numId w:val="14"/>
        </w:numPr>
        <w:spacing w:line="240" w:lineRule="auto"/>
      </w:pPr>
      <w:r w:rsidRPr="00FA60EE">
        <w:t xml:space="preserve"> Pokud máte připomínky k fungování klubu, řešte je konstruktivně s ve</w:t>
      </w:r>
      <w:r w:rsidR="003A1400" w:rsidRPr="00FA60EE">
        <w:t>d</w:t>
      </w:r>
      <w:r w:rsidRPr="00FA60EE">
        <w:t>oucím trenérem, trenérem nebo vedením klubu. Pokřikování z tribuny nic nevyřeší</w:t>
      </w:r>
      <w:r w:rsidR="00172FFE" w:rsidRPr="00FA60EE">
        <w:t>.</w:t>
      </w:r>
    </w:p>
    <w:p w14:paraId="406087DE" w14:textId="24A80ECC" w:rsidR="00990A8E" w:rsidRPr="00FA60EE" w:rsidRDefault="00990A8E" w:rsidP="00757A7A">
      <w:pPr>
        <w:pStyle w:val="Odstavecseseznamem"/>
        <w:numPr>
          <w:ilvl w:val="2"/>
          <w:numId w:val="14"/>
        </w:numPr>
        <w:spacing w:line="240" w:lineRule="auto"/>
      </w:pPr>
      <w:r w:rsidRPr="00FA60EE">
        <w:t>Respektujte nastavenou metodiku a tréninkový proces v klubu.</w:t>
      </w:r>
    </w:p>
    <w:p w14:paraId="52492E5B" w14:textId="228153FA" w:rsidR="00990A8E" w:rsidRPr="00FA60EE" w:rsidRDefault="00990A8E" w:rsidP="00757A7A">
      <w:pPr>
        <w:pStyle w:val="Odstavecseseznamem"/>
        <w:numPr>
          <w:ilvl w:val="2"/>
          <w:numId w:val="14"/>
        </w:numPr>
        <w:spacing w:line="240" w:lineRule="auto"/>
      </w:pPr>
      <w:r w:rsidRPr="00FA60EE">
        <w:t xml:space="preserve"> Případné výhrady k vedení týmu neřešte před dětmi ani ostatními rodiči. Využijte oficiální termíny pro individuální schůzky s</w:t>
      </w:r>
      <w:r w:rsidR="003A1400" w:rsidRPr="00FA60EE">
        <w:t xml:space="preserve"> vedoucím </w:t>
      </w:r>
      <w:r w:rsidRPr="00FA60EE">
        <w:t>trenérem</w:t>
      </w:r>
      <w:r w:rsidR="003A1400" w:rsidRPr="00FA60EE">
        <w:t xml:space="preserve"> a trenérem</w:t>
      </w:r>
      <w:r w:rsidR="00172FFE" w:rsidRPr="00FA60EE">
        <w:t>.</w:t>
      </w:r>
    </w:p>
    <w:p w14:paraId="121C07E3" w14:textId="3ADC781B" w:rsidR="00DB4D14" w:rsidRPr="00FA60EE" w:rsidRDefault="00DB4D14" w:rsidP="00757A7A">
      <w:pPr>
        <w:pStyle w:val="Nadpis4"/>
        <w:spacing w:line="240" w:lineRule="auto"/>
        <w:rPr>
          <w:b/>
          <w:bCs/>
        </w:rPr>
      </w:pPr>
      <w:r w:rsidRPr="00FA60EE">
        <w:rPr>
          <w:b/>
          <w:bCs/>
        </w:rPr>
        <w:t>Technický vedoucí:</w:t>
      </w:r>
    </w:p>
    <w:p w14:paraId="361EF590" w14:textId="70410C8F" w:rsidR="00757A7A" w:rsidRPr="00FA60EE" w:rsidRDefault="00A9166C" w:rsidP="00757A7A">
      <w:pPr>
        <w:numPr>
          <w:ilvl w:val="2"/>
          <w:numId w:val="14"/>
        </w:numPr>
        <w:spacing w:line="240" w:lineRule="auto"/>
      </w:pPr>
      <w:r>
        <w:t>Podílí se na organizaci a</w:t>
      </w:r>
      <w:r w:rsidR="00757A7A" w:rsidRPr="00FA60EE">
        <w:t xml:space="preserve"> chod týmu (tréninky, zápasy, turnaje)</w:t>
      </w:r>
      <w:r>
        <w:t xml:space="preserve"> na základě požadavcích</w:t>
      </w:r>
      <w:r w:rsidR="00757A7A" w:rsidRPr="00FA60EE">
        <w:t xml:space="preserve"> trenér</w:t>
      </w:r>
      <w:r>
        <w:t>ů</w:t>
      </w:r>
      <w:r w:rsidR="00757A7A" w:rsidRPr="00FA60EE">
        <w:t xml:space="preserve"> družstva. </w:t>
      </w:r>
    </w:p>
    <w:p w14:paraId="5CBF6316" w14:textId="77777777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 xml:space="preserve">Komunikuje s trenéry, vedoucím trenérem, rodiči a vedením klubu; zajišťuje předávání dotazů a připomínek ze strany rodičů. </w:t>
      </w:r>
    </w:p>
    <w:p w14:paraId="354931AA" w14:textId="77777777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 xml:space="preserve">Ve spolupráci s trenéry zodpovídá za evidenci hráčů (soupisky, registrace, přestupy). </w:t>
      </w:r>
    </w:p>
    <w:p w14:paraId="3B686C2C" w14:textId="77777777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 xml:space="preserve">Společně s trenéry a pověřeným pracovníkem odpovídá za materiální zabezpečení (dresy, výstroj, pomůcky) a evidenci výdeje. </w:t>
      </w:r>
    </w:p>
    <w:p w14:paraId="300ABA30" w14:textId="77777777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 xml:space="preserve">Spolupracuje s ekonomickým oddělením (platby, fakturace, příspěvky) a vede peněžní deník dané kategorie. </w:t>
      </w:r>
    </w:p>
    <w:p w14:paraId="269593FD" w14:textId="5FF88886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>Zajišťuje komunikaci se soupeři a pořadateli utkání, píše zápisy o utkání.</w:t>
      </w:r>
    </w:p>
    <w:p w14:paraId="535B0E80" w14:textId="567F3850" w:rsidR="00757A7A" w:rsidRPr="00FA60EE" w:rsidRDefault="005B0469" w:rsidP="00757A7A">
      <w:pPr>
        <w:numPr>
          <w:ilvl w:val="2"/>
          <w:numId w:val="14"/>
        </w:numPr>
        <w:spacing w:line="240" w:lineRule="auto"/>
      </w:pPr>
      <w:r>
        <w:t xml:space="preserve">Podílí se </w:t>
      </w:r>
      <w:r w:rsidR="00757A7A" w:rsidRPr="00FA60EE">
        <w:t xml:space="preserve">na dodržování klubových pravidel ze strany hráčů i rodičů. </w:t>
      </w:r>
    </w:p>
    <w:p w14:paraId="67482A2D" w14:textId="77777777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 xml:space="preserve">Vede administrativu spojenou s týmem (docházka, zápisy, dokumentace) ve spolupráci s trenéry družstva. </w:t>
      </w:r>
    </w:p>
    <w:p w14:paraId="5686ECD8" w14:textId="77777777" w:rsidR="00757A7A" w:rsidRPr="00FA60EE" w:rsidRDefault="00757A7A" w:rsidP="00757A7A">
      <w:pPr>
        <w:numPr>
          <w:ilvl w:val="2"/>
          <w:numId w:val="14"/>
        </w:numPr>
        <w:spacing w:line="240" w:lineRule="auto"/>
      </w:pPr>
      <w:r w:rsidRPr="00FA60EE">
        <w:t xml:space="preserve">Podílí se na organizaci klubových akcí a náborů. </w:t>
      </w:r>
    </w:p>
    <w:p w14:paraId="2C0F0107" w14:textId="77777777" w:rsidR="00757A7A" w:rsidRPr="00FA60EE" w:rsidRDefault="00757A7A" w:rsidP="00757A7A">
      <w:pPr>
        <w:rPr>
          <w:vanish/>
        </w:rPr>
      </w:pPr>
      <w:r w:rsidRPr="00FA60EE">
        <w:rPr>
          <w:vanish/>
        </w:rPr>
        <w:t>Začátek formuláře</w:t>
      </w:r>
    </w:p>
    <w:p w14:paraId="56A73AC4" w14:textId="77777777" w:rsidR="00757A7A" w:rsidRPr="00FA60EE" w:rsidRDefault="00757A7A" w:rsidP="00757A7A"/>
    <w:p w14:paraId="68864725" w14:textId="77777777" w:rsidR="00757A7A" w:rsidRPr="00FA60EE" w:rsidRDefault="00757A7A" w:rsidP="00757A7A">
      <w:pPr>
        <w:rPr>
          <w:vanish/>
        </w:rPr>
      </w:pPr>
      <w:r w:rsidRPr="00FA60EE">
        <w:rPr>
          <w:vanish/>
        </w:rPr>
        <w:t>Konec formuláře</w:t>
      </w:r>
    </w:p>
    <w:p w14:paraId="11B89245" w14:textId="77777777" w:rsidR="00683423" w:rsidRPr="00FA60EE" w:rsidRDefault="00683423" w:rsidP="00525BB6">
      <w:pPr>
        <w:pStyle w:val="Nadpis2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</w:rPr>
        <w:t xml:space="preserve">4. </w:t>
      </w:r>
      <w:r w:rsidRPr="00FA60EE">
        <w:rPr>
          <w:rFonts w:asciiTheme="minorHAnsi" w:hAnsiTheme="minorHAnsi"/>
          <w:sz w:val="22"/>
          <w:szCs w:val="22"/>
          <w:u w:val="single"/>
        </w:rPr>
        <w:t>Metodika tréninkového procesu (obecná doporučení)</w:t>
      </w:r>
    </w:p>
    <w:p w14:paraId="70D008C7" w14:textId="567F6B12" w:rsidR="00683423" w:rsidRPr="00FA60EE" w:rsidRDefault="00683423" w:rsidP="00683423">
      <w:pPr>
        <w:pStyle w:val="Odstavecseseznamem"/>
        <w:numPr>
          <w:ilvl w:val="0"/>
          <w:numId w:val="6"/>
        </w:numPr>
      </w:pPr>
      <w:r w:rsidRPr="00FA60EE">
        <w:t xml:space="preserve">Důraz na maximální využití tréninkového času a odpovídající počet trenérů </w:t>
      </w:r>
      <w:r w:rsidR="00B679D2" w:rsidRPr="00FA60EE">
        <w:t xml:space="preserve">klubu </w:t>
      </w:r>
      <w:r w:rsidRPr="00FA60EE">
        <w:t>(včetně zapojení studentů</w:t>
      </w:r>
      <w:r w:rsidR="00AA3726" w:rsidRPr="00FA60EE">
        <w:t xml:space="preserve"> trenérské školy</w:t>
      </w:r>
      <w:r w:rsidR="00B679D2" w:rsidRPr="00FA60EE">
        <w:t xml:space="preserve"> ledního hokeje bakalářského studia</w:t>
      </w:r>
      <w:r w:rsidRPr="00FA60EE">
        <w:t xml:space="preserve"> FSpS)</w:t>
      </w:r>
      <w:r w:rsidR="00172FFE" w:rsidRPr="00FA60EE">
        <w:t>.</w:t>
      </w:r>
    </w:p>
    <w:p w14:paraId="77ED9E78" w14:textId="713B75CA" w:rsidR="00683423" w:rsidRPr="00FA60EE" w:rsidRDefault="00683423" w:rsidP="00683423">
      <w:pPr>
        <w:pStyle w:val="Odstavecseseznamem"/>
        <w:numPr>
          <w:ilvl w:val="0"/>
          <w:numId w:val="6"/>
        </w:numPr>
      </w:pPr>
      <w:r w:rsidRPr="00FA60EE">
        <w:t>Opakování a systematičnost tréninků</w:t>
      </w:r>
      <w:r w:rsidR="0040119E" w:rsidRPr="00FA60EE">
        <w:t>, vzájemné kontroly a pravidelné schůzky trenér + s vedoucím trenérem</w:t>
      </w:r>
      <w:r w:rsidR="00172FFE" w:rsidRPr="00FA60EE">
        <w:t>.</w:t>
      </w:r>
    </w:p>
    <w:p w14:paraId="71E55C40" w14:textId="77777777" w:rsidR="00683423" w:rsidRPr="00FA60EE" w:rsidRDefault="00683423" w:rsidP="00683423">
      <w:pPr>
        <w:pStyle w:val="Odstavecseseznamem"/>
        <w:numPr>
          <w:ilvl w:val="0"/>
          <w:numId w:val="6"/>
        </w:numPr>
      </w:pPr>
      <w:r w:rsidRPr="00FA60EE">
        <w:t xml:space="preserve">Struktura tréninkové jednotky na ledě: </w:t>
      </w:r>
    </w:p>
    <w:p w14:paraId="44B2E403" w14:textId="1C3F368E" w:rsidR="00683423" w:rsidRPr="00FA60EE" w:rsidRDefault="00172FFE" w:rsidP="00172FFE">
      <w:pPr>
        <w:pStyle w:val="Odstavecseseznamem"/>
        <w:ind w:left="1776"/>
      </w:pPr>
      <w:r w:rsidRPr="00FA60EE">
        <w:t>-</w:t>
      </w:r>
      <w:r w:rsidR="00683423" w:rsidRPr="00FA60EE">
        <w:t>rozcvičení, bruslení, herní činnosti jednotlivce (HČJ), herní kombinace</w:t>
      </w:r>
      <w:r w:rsidR="000D05E1" w:rsidRPr="00FA60EE">
        <w:t xml:space="preserve"> </w:t>
      </w:r>
      <w:r w:rsidR="00683423" w:rsidRPr="00FA60EE">
        <w:t xml:space="preserve">(HK), hry a jejich modifikace, stanovištní trénink, soutěže a herní prvky. </w:t>
      </w:r>
    </w:p>
    <w:p w14:paraId="6C623154" w14:textId="5B70AAF2" w:rsidR="00FF7E15" w:rsidRPr="00FA60EE" w:rsidRDefault="00172FFE" w:rsidP="00172FFE">
      <w:pPr>
        <w:pStyle w:val="Odstavecseseznamem"/>
        <w:ind w:left="1776"/>
      </w:pPr>
      <w:r w:rsidRPr="00FA60EE">
        <w:t>-b</w:t>
      </w:r>
      <w:r w:rsidR="00FF7E15" w:rsidRPr="00FA60EE">
        <w:t>ruslení, HČJ, hry na mém prostoru, maximální utilizace na ledě, hokejové dovednosti…</w:t>
      </w:r>
    </w:p>
    <w:p w14:paraId="1DE22DE5" w14:textId="703F0D42" w:rsidR="00683423" w:rsidRPr="00FA60EE" w:rsidRDefault="00172FFE" w:rsidP="00172FFE">
      <w:pPr>
        <w:pStyle w:val="Odstavecseseznamem"/>
        <w:ind w:left="1776"/>
      </w:pPr>
      <w:r w:rsidRPr="00FA60EE">
        <w:t>-k</w:t>
      </w:r>
      <w:r w:rsidR="00683423" w:rsidRPr="00FA60EE">
        <w:t>aždý trénink začíná rozcvičením</w:t>
      </w:r>
      <w:r w:rsidRPr="00FA60EE">
        <w:t>.</w:t>
      </w:r>
    </w:p>
    <w:p w14:paraId="023E456B" w14:textId="77777777" w:rsidR="00FF7E15" w:rsidRPr="00FA60EE" w:rsidRDefault="00FF7E15" w:rsidP="00FF7E15">
      <w:pPr>
        <w:pStyle w:val="Odstavecseseznamem"/>
        <w:ind w:left="1440"/>
        <w:rPr>
          <w:b/>
          <w:bCs/>
        </w:rPr>
      </w:pPr>
    </w:p>
    <w:p w14:paraId="090765C3" w14:textId="417635C1" w:rsidR="00683423" w:rsidRPr="00FA60EE" w:rsidRDefault="00683423" w:rsidP="00FF7E15">
      <w:pPr>
        <w:pStyle w:val="Odstavecseseznamem"/>
        <w:ind w:left="1440"/>
        <w:rPr>
          <w:b/>
          <w:bCs/>
        </w:rPr>
      </w:pPr>
      <w:r w:rsidRPr="00FA60EE">
        <w:rPr>
          <w:b/>
          <w:bCs/>
        </w:rPr>
        <w:t>Počet tréninkových jednotek</w:t>
      </w:r>
      <w:r w:rsidR="003401B4" w:rsidRPr="00FA60EE">
        <w:rPr>
          <w:b/>
          <w:bCs/>
        </w:rPr>
        <w:t xml:space="preserve"> v</w:t>
      </w:r>
      <w:r w:rsidR="00FF7E15" w:rsidRPr="00FA60EE">
        <w:rPr>
          <w:b/>
          <w:bCs/>
        </w:rPr>
        <w:t> </w:t>
      </w:r>
      <w:r w:rsidR="003401B4" w:rsidRPr="00FA60EE">
        <w:rPr>
          <w:b/>
          <w:bCs/>
        </w:rPr>
        <w:t>týdenním mikrocyklu</w:t>
      </w:r>
      <w:r w:rsidR="00AC45AD">
        <w:rPr>
          <w:b/>
          <w:bCs/>
        </w:rPr>
        <w:t xml:space="preserve"> v sezóně </w:t>
      </w:r>
    </w:p>
    <w:p w14:paraId="7BD7ACD3" w14:textId="3015E9E8" w:rsidR="00683423" w:rsidRPr="00FA60EE" w:rsidRDefault="00683423" w:rsidP="00683423">
      <w:pPr>
        <w:pStyle w:val="Odstavecseseznamem"/>
        <w:numPr>
          <w:ilvl w:val="0"/>
          <w:numId w:val="7"/>
        </w:numPr>
      </w:pPr>
      <w:r w:rsidRPr="00FA60EE">
        <w:t xml:space="preserve">MŠ: 3× týdně (60 minut) </w:t>
      </w:r>
      <w:r w:rsidR="00AA3726" w:rsidRPr="00FA60EE">
        <w:t>– ročníky 2021,2022</w:t>
      </w:r>
      <w:r w:rsidR="000674DA" w:rsidRPr="00FA60EE">
        <w:t>.</w:t>
      </w:r>
    </w:p>
    <w:p w14:paraId="4EA7398F" w14:textId="53BB3123" w:rsidR="00AA3726" w:rsidRPr="00FA60EE" w:rsidRDefault="00683423" w:rsidP="00AA3726">
      <w:pPr>
        <w:pStyle w:val="Odstavecseseznamem"/>
        <w:numPr>
          <w:ilvl w:val="0"/>
          <w:numId w:val="7"/>
        </w:numPr>
      </w:pPr>
      <w:r w:rsidRPr="00FA60EE">
        <w:lastRenderedPageBreak/>
        <w:t>1.</w:t>
      </w:r>
      <w:r w:rsidR="00AA3726" w:rsidRPr="00FA60EE">
        <w:t xml:space="preserve"> třída: 3× týdně (60 minut) + 1× týdně tělocvična (45–60 minut), ročník-2020</w:t>
      </w:r>
      <w:r w:rsidR="000674DA" w:rsidRPr="00FA60EE">
        <w:t>.</w:t>
      </w:r>
    </w:p>
    <w:p w14:paraId="28AA81DD" w14:textId="4F58ECF9" w:rsidR="00AA3726" w:rsidRPr="00FA60EE" w:rsidRDefault="00AA3726" w:rsidP="00AA3726">
      <w:pPr>
        <w:pStyle w:val="Odstavecseseznamem"/>
        <w:numPr>
          <w:ilvl w:val="0"/>
          <w:numId w:val="7"/>
        </w:numPr>
      </w:pPr>
      <w:r w:rsidRPr="00FA60EE">
        <w:t>2. třída: 3× týdně (60 minut) + 1× týdně tělocvična (45–60 minut), ročník-2019</w:t>
      </w:r>
      <w:r w:rsidR="000674DA" w:rsidRPr="00FA60EE">
        <w:t>.</w:t>
      </w:r>
    </w:p>
    <w:p w14:paraId="32D932D0" w14:textId="2187DD75" w:rsidR="00AA3726" w:rsidRPr="00FA60EE" w:rsidRDefault="00AA3726" w:rsidP="00AA3726">
      <w:pPr>
        <w:pStyle w:val="Odstavecseseznamem"/>
        <w:numPr>
          <w:ilvl w:val="0"/>
          <w:numId w:val="7"/>
        </w:numPr>
      </w:pPr>
      <w:r w:rsidRPr="00FA60EE">
        <w:t>3. třída: 3× týdně (60 minut) + 1× týdně tělocvična (45–60 minut), ročník-2018</w:t>
      </w:r>
      <w:r w:rsidR="000674DA" w:rsidRPr="00FA60EE">
        <w:t>.</w:t>
      </w:r>
    </w:p>
    <w:p w14:paraId="1C0E0354" w14:textId="7447928A" w:rsidR="00683423" w:rsidRPr="00FA60EE" w:rsidRDefault="00AA3726" w:rsidP="00683423">
      <w:pPr>
        <w:pStyle w:val="Odstavecseseznamem"/>
        <w:numPr>
          <w:ilvl w:val="0"/>
          <w:numId w:val="7"/>
        </w:numPr>
      </w:pPr>
      <w:r w:rsidRPr="00FA60EE">
        <w:t>4</w:t>
      </w:r>
      <w:r w:rsidR="00683423" w:rsidRPr="00FA60EE">
        <w:t xml:space="preserve">. třída: </w:t>
      </w:r>
      <w:r w:rsidR="00D353AF" w:rsidRPr="00FA60EE">
        <w:t>4</w:t>
      </w:r>
      <w:r w:rsidR="00683423" w:rsidRPr="00FA60EE">
        <w:t>× týdně (60 minut) + 1× týdně tělocvična (45–60 minut)</w:t>
      </w:r>
      <w:r w:rsidRPr="00FA60EE">
        <w:t>, ročník-2017</w:t>
      </w:r>
      <w:r w:rsidR="000674DA" w:rsidRPr="00FA60EE">
        <w:t>.</w:t>
      </w:r>
    </w:p>
    <w:p w14:paraId="54C55006" w14:textId="78CDAB72" w:rsidR="00683423" w:rsidRPr="00FA60EE" w:rsidRDefault="006932AF" w:rsidP="006932AF">
      <w:pPr>
        <w:pStyle w:val="Odstavecseseznamem"/>
        <w:numPr>
          <w:ilvl w:val="0"/>
          <w:numId w:val="7"/>
        </w:numPr>
      </w:pPr>
      <w:r w:rsidRPr="00FA60EE">
        <w:t>5.</w:t>
      </w:r>
      <w:r w:rsidR="00683423" w:rsidRPr="00FA60EE">
        <w:t>třída: 4× týdně (60 minut) + 1× týdně tělocvična (45–60 minut</w:t>
      </w:r>
      <w:r w:rsidR="003843B3" w:rsidRPr="00FA60EE">
        <w:t>)</w:t>
      </w:r>
      <w:r w:rsidR="00AA3726" w:rsidRPr="00FA60EE">
        <w:t>, ročník-2016</w:t>
      </w:r>
      <w:r w:rsidR="000674DA" w:rsidRPr="00FA60EE">
        <w:t>.</w:t>
      </w:r>
    </w:p>
    <w:p w14:paraId="71A69B95" w14:textId="1E1BE1A9" w:rsidR="003401B4" w:rsidRDefault="003401B4" w:rsidP="006932AF">
      <w:pPr>
        <w:pStyle w:val="Odstavecseseznamem"/>
        <w:numPr>
          <w:ilvl w:val="0"/>
          <w:numId w:val="7"/>
        </w:numPr>
      </w:pPr>
      <w:r w:rsidRPr="00FA60EE">
        <w:t>Zápasy</w:t>
      </w:r>
      <w:r w:rsidR="00140BDA" w:rsidRPr="00FA60EE">
        <w:t xml:space="preserve"> </w:t>
      </w:r>
      <w:r w:rsidR="00E80CF4" w:rsidRPr="00FA60EE">
        <w:t xml:space="preserve"> </w:t>
      </w:r>
      <w:r w:rsidRPr="00FA60EE">
        <w:t>- PU, MU, turnaje, utkání mezi kategoriemi klubu</w:t>
      </w:r>
      <w:r w:rsidR="000674DA" w:rsidRPr="00FA60EE">
        <w:t>.</w:t>
      </w:r>
    </w:p>
    <w:p w14:paraId="26B1173E" w14:textId="34D84306" w:rsidR="00E12658" w:rsidRPr="00FA60EE" w:rsidRDefault="00E12658" w:rsidP="00E12658">
      <w:pPr>
        <w:pStyle w:val="Odstavecseseznamem"/>
        <w:ind w:left="1776"/>
      </w:pPr>
      <w:r>
        <w:t>Změna programu vyhrazena dle změny provozovatele haly atd…</w:t>
      </w:r>
    </w:p>
    <w:p w14:paraId="309BE41A" w14:textId="77777777" w:rsidR="00683423" w:rsidRPr="00FA60EE" w:rsidRDefault="00683423" w:rsidP="00683423">
      <w:pPr>
        <w:pStyle w:val="Odstavecseseznamem"/>
        <w:ind w:left="1440"/>
        <w:rPr>
          <w:b/>
          <w:bCs/>
        </w:rPr>
      </w:pPr>
      <w:r w:rsidRPr="00FA60EE">
        <w:rPr>
          <w:b/>
          <w:bCs/>
        </w:rPr>
        <w:t>Off-ice příprava:</w:t>
      </w:r>
    </w:p>
    <w:p w14:paraId="678A7ED4" w14:textId="4CDAF849" w:rsidR="00683423" w:rsidRPr="00FA60EE" w:rsidRDefault="00683423" w:rsidP="00683423">
      <w:pPr>
        <w:pStyle w:val="Odstavecseseznamem"/>
        <w:numPr>
          <w:ilvl w:val="0"/>
          <w:numId w:val="8"/>
        </w:numPr>
      </w:pPr>
      <w:r w:rsidRPr="00FA60EE">
        <w:t>pravidelné rozcvičení</w:t>
      </w:r>
      <w:r w:rsidR="000674DA" w:rsidRPr="00FA60EE">
        <w:t>.</w:t>
      </w:r>
      <w:r w:rsidRPr="00FA60EE">
        <w:t xml:space="preserve"> </w:t>
      </w:r>
    </w:p>
    <w:p w14:paraId="47306C7F" w14:textId="375D1393" w:rsidR="00683423" w:rsidRPr="00FA60EE" w:rsidRDefault="00683423" w:rsidP="00683423">
      <w:pPr>
        <w:pStyle w:val="Odstavecseseznamem"/>
        <w:numPr>
          <w:ilvl w:val="0"/>
          <w:numId w:val="8"/>
        </w:numPr>
      </w:pPr>
      <w:r w:rsidRPr="00FA60EE">
        <w:t>všeobecná pohybová průprava (gymnastika, koordinace)</w:t>
      </w:r>
      <w:r w:rsidR="00CB0CB6" w:rsidRPr="00FA60EE">
        <w:t>.</w:t>
      </w:r>
    </w:p>
    <w:p w14:paraId="27BF2A0A" w14:textId="181A6C2B" w:rsidR="00683423" w:rsidRPr="00FA60EE" w:rsidRDefault="00683423" w:rsidP="00683423">
      <w:pPr>
        <w:pStyle w:val="Odstavecseseznamem"/>
        <w:numPr>
          <w:ilvl w:val="0"/>
          <w:numId w:val="8"/>
        </w:numPr>
      </w:pPr>
      <w:r w:rsidRPr="00FA60EE">
        <w:t>štafetové závod</w:t>
      </w:r>
      <w:r w:rsidR="003843B3" w:rsidRPr="00FA60EE">
        <w:t>y, agility</w:t>
      </w:r>
      <w:r w:rsidR="000674DA" w:rsidRPr="00FA60EE">
        <w:t>.</w:t>
      </w:r>
      <w:r w:rsidRPr="00FA60EE">
        <w:t xml:space="preserve"> </w:t>
      </w:r>
    </w:p>
    <w:p w14:paraId="6BBC9CAB" w14:textId="2F4F8126" w:rsidR="00683423" w:rsidRPr="00FA60EE" w:rsidRDefault="00683423" w:rsidP="00683423">
      <w:pPr>
        <w:pStyle w:val="Odstavecseseznamem"/>
        <w:numPr>
          <w:ilvl w:val="0"/>
          <w:numId w:val="8"/>
        </w:numPr>
      </w:pPr>
      <w:r w:rsidRPr="00FA60EE">
        <w:t>míčové a pohybové hry</w:t>
      </w:r>
      <w:r w:rsidR="000674DA" w:rsidRPr="00FA60EE">
        <w:t>.</w:t>
      </w:r>
    </w:p>
    <w:p w14:paraId="0A7183BB" w14:textId="0773E85B" w:rsidR="006845A2" w:rsidRPr="00FA60EE" w:rsidRDefault="006845A2" w:rsidP="00683423">
      <w:pPr>
        <w:pStyle w:val="Odstavecseseznamem"/>
        <w:numPr>
          <w:ilvl w:val="0"/>
          <w:numId w:val="8"/>
        </w:numPr>
      </w:pPr>
      <w:r w:rsidRPr="00FA60EE">
        <w:t>kompenzační cvičení, strečink</w:t>
      </w:r>
      <w:r w:rsidR="000674DA" w:rsidRPr="00FA60EE">
        <w:t>.</w:t>
      </w:r>
    </w:p>
    <w:p w14:paraId="34A6D19F" w14:textId="7805B1C7" w:rsidR="000D05E1" w:rsidRPr="00FA60EE" w:rsidRDefault="00BF7675" w:rsidP="00BF7675">
      <w:pPr>
        <w:pStyle w:val="Nadpis2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</w:rPr>
        <w:t>5.</w:t>
      </w:r>
      <w:r w:rsidR="000D05E1" w:rsidRPr="00FA60EE">
        <w:rPr>
          <w:rFonts w:asciiTheme="minorHAnsi" w:hAnsiTheme="minorHAnsi"/>
          <w:sz w:val="22"/>
          <w:szCs w:val="22"/>
          <w:u w:val="single"/>
        </w:rPr>
        <w:t>Metodika kategorií MŠ-5. třída</w:t>
      </w:r>
    </w:p>
    <w:p w14:paraId="7EC48AA3" w14:textId="77777777" w:rsidR="000D05E1" w:rsidRPr="00FA60EE" w:rsidRDefault="000D05E1" w:rsidP="00F75434">
      <w:pPr>
        <w:pStyle w:val="Nadpis3"/>
        <w:rPr>
          <w:sz w:val="22"/>
          <w:szCs w:val="22"/>
        </w:rPr>
      </w:pPr>
      <w:r w:rsidRPr="00FA60EE">
        <w:rPr>
          <w:sz w:val="22"/>
          <w:szCs w:val="22"/>
        </w:rPr>
        <w:t xml:space="preserve"> MŠ+1 třída:</w:t>
      </w:r>
    </w:p>
    <w:p w14:paraId="5507932A" w14:textId="345CFCC5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zvládnutí základních bruslařských dovedností – vstávání z ledu, chůze po ledě, přímá jízda vpřed, vyjíždění oblouků, zastavování pluhem</w:t>
      </w:r>
      <w:r w:rsidR="000674DA" w:rsidRPr="00FA60EE">
        <w:t>…</w:t>
      </w:r>
    </w:p>
    <w:p w14:paraId="1EA58727" w14:textId="129EB839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variabilita bruslení (přeskakování, podjíždění, různé polohy a činnosti při bruslení, změny směru), základní seznámení s vedením kotouče tlačením a tažením, nerozlišujeme posty</w:t>
      </w:r>
      <w:r w:rsidR="000674DA" w:rsidRPr="00FA60EE">
        <w:t>…</w:t>
      </w:r>
    </w:p>
    <w:p w14:paraId="4F3EB54A" w14:textId="2DB116F4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 xml:space="preserve"> zásadně formou skupinového tréninku</w:t>
      </w:r>
      <w:r w:rsidR="000674DA" w:rsidRPr="00FA60EE">
        <w:t>…</w:t>
      </w:r>
    </w:p>
    <w:p w14:paraId="33BDB4B8" w14:textId="2256E3A0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 xml:space="preserve"> společná úvodní část – rozbruslení, společná hra apod</w:t>
      </w:r>
      <w:r w:rsidR="000674DA" w:rsidRPr="00FA60EE">
        <w:t>…</w:t>
      </w:r>
    </w:p>
    <w:p w14:paraId="0FCAD2B6" w14:textId="3271456F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 xml:space="preserve"> rozdělení dětí do výkonnostně obdobných skupin (kritérium – kvalita bruslení)</w:t>
      </w:r>
      <w:r w:rsidR="000674DA" w:rsidRPr="00FA60EE">
        <w:t>…</w:t>
      </w:r>
    </w:p>
    <w:p w14:paraId="730237C0" w14:textId="041BD810" w:rsidR="000D05E1" w:rsidRPr="00FA60EE" w:rsidRDefault="000D05E1" w:rsidP="000D05E1">
      <w:pPr>
        <w:pStyle w:val="Odstavecseseznamem"/>
        <w:numPr>
          <w:ilvl w:val="0"/>
          <w:numId w:val="8"/>
        </w:numPr>
        <w:rPr>
          <w:b/>
          <w:bCs/>
        </w:rPr>
      </w:pPr>
      <w:r w:rsidRPr="00FA60EE">
        <w:t xml:space="preserve">výuka ve skupinách, </w:t>
      </w:r>
      <w:r w:rsidRPr="00FA60EE">
        <w:rPr>
          <w:b/>
          <w:bCs/>
        </w:rPr>
        <w:t>základem je hra na malém prostoru v rovnovážných situacích- 2-2, 3-3</w:t>
      </w:r>
      <w:r w:rsidR="000674DA" w:rsidRPr="00FA60EE">
        <w:rPr>
          <w:b/>
          <w:bCs/>
        </w:rPr>
        <w:t>…</w:t>
      </w:r>
    </w:p>
    <w:p w14:paraId="3721C453" w14:textId="64E2C53F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 xml:space="preserve"> závěrečná část – emoční nabuzení a pozitivní zhodnocení tréninku</w:t>
      </w:r>
      <w:r w:rsidR="000674DA" w:rsidRPr="00FA60EE">
        <w:t>…</w:t>
      </w:r>
    </w:p>
    <w:p w14:paraId="2129CAAB" w14:textId="77777777" w:rsidR="00F75434" w:rsidRPr="00FA60EE" w:rsidRDefault="00F75434" w:rsidP="000D05E1">
      <w:pPr>
        <w:pStyle w:val="Odstavecseseznamem"/>
        <w:ind w:left="1776"/>
        <w:rPr>
          <w:b/>
          <w:bCs/>
        </w:rPr>
      </w:pPr>
    </w:p>
    <w:p w14:paraId="439291E6" w14:textId="77777777" w:rsidR="00F75434" w:rsidRPr="00FA60EE" w:rsidRDefault="00F75434" w:rsidP="000D05E1">
      <w:pPr>
        <w:pStyle w:val="Odstavecseseznamem"/>
        <w:ind w:left="1776"/>
        <w:rPr>
          <w:b/>
          <w:bCs/>
        </w:rPr>
      </w:pPr>
    </w:p>
    <w:p w14:paraId="25757C7F" w14:textId="5B50BDEA" w:rsidR="000D05E1" w:rsidRPr="00FA60EE" w:rsidRDefault="000D05E1" w:rsidP="00F75434">
      <w:pPr>
        <w:pStyle w:val="Nadpis3"/>
        <w:rPr>
          <w:sz w:val="22"/>
          <w:szCs w:val="22"/>
        </w:rPr>
      </w:pPr>
      <w:r w:rsidRPr="00FA60EE">
        <w:rPr>
          <w:sz w:val="22"/>
          <w:szCs w:val="22"/>
        </w:rPr>
        <w:t>2- 3. třída:</w:t>
      </w:r>
    </w:p>
    <w:p w14:paraId="2735CD89" w14:textId="21C7993C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technika bruslení – přímá jízda vpřed zastavení smykem, vyjíždění oblouku vpřed</w:t>
      </w:r>
      <w:r w:rsidR="000674DA" w:rsidRPr="00FA60EE">
        <w:t>…</w:t>
      </w:r>
    </w:p>
    <w:p w14:paraId="561AB97D" w14:textId="0BF9643D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základy překládání vpřed, základy obratů jízda po hranách a využívání hran při všech dovednostech, zdokonalování a variabilita bruslení – přeskakování podjíždění, různé polohy a činnosti při bruslení, změny směru</w:t>
      </w:r>
      <w:r w:rsidR="000674DA" w:rsidRPr="00FA60EE">
        <w:t>…</w:t>
      </w:r>
    </w:p>
    <w:p w14:paraId="5A4ADD81" w14:textId="65F33B0E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 xml:space="preserve"> základní seznámení s uvolňováním hráče s kotoučem vedením kotouče,</w:t>
      </w:r>
      <w:r w:rsidR="000674DA" w:rsidRPr="00FA60EE">
        <w:t xml:space="preserve"> </w:t>
      </w:r>
      <w:r w:rsidRPr="00FA60EE">
        <w:t>krátký a dlouhý, driblink, od sebe k sobě, tlačení a tažení, technika přihrávání švihem a technika zpracování přihrávky po ruce, střelba dlouhým švihem po ruce, jednoduché klamání tělem a holí</w:t>
      </w:r>
      <w:r w:rsidR="000674DA" w:rsidRPr="00FA60EE">
        <w:t>…</w:t>
      </w:r>
    </w:p>
    <w:p w14:paraId="052089B0" w14:textId="01FBCD0C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nerozlišovat hráčské posty – brankář (kdo nechytá hraje)</w:t>
      </w:r>
      <w:r w:rsidR="000674DA" w:rsidRPr="00FA60EE">
        <w:t>…</w:t>
      </w:r>
    </w:p>
    <w:p w14:paraId="0A01B2F7" w14:textId="0069E531" w:rsidR="000D05E1" w:rsidRPr="00FA60EE" w:rsidRDefault="000D05E1" w:rsidP="003C6C9E">
      <w:pPr>
        <w:pStyle w:val="Odstavecseseznamem"/>
        <w:numPr>
          <w:ilvl w:val="0"/>
          <w:numId w:val="8"/>
        </w:numPr>
        <w:rPr>
          <w:b/>
          <w:bCs/>
        </w:rPr>
      </w:pPr>
      <w:r w:rsidRPr="00FA60EE">
        <w:rPr>
          <w:b/>
          <w:bCs/>
        </w:rPr>
        <w:t>základem je hra na malém prostoru v rovnovážných situacích- 2-2, 3-3, 4-4</w:t>
      </w:r>
      <w:r w:rsidR="000674DA" w:rsidRPr="00FA60EE">
        <w:rPr>
          <w:b/>
          <w:bCs/>
        </w:rPr>
        <w:t>…</w:t>
      </w:r>
    </w:p>
    <w:p w14:paraId="7E3B62C7" w14:textId="77777777" w:rsidR="000D05E1" w:rsidRPr="00FA60EE" w:rsidRDefault="000D05E1" w:rsidP="00F75434">
      <w:pPr>
        <w:pStyle w:val="Nadpis3"/>
        <w:rPr>
          <w:sz w:val="22"/>
          <w:szCs w:val="22"/>
        </w:rPr>
      </w:pPr>
      <w:r w:rsidRPr="00FA60EE">
        <w:rPr>
          <w:sz w:val="22"/>
          <w:szCs w:val="22"/>
        </w:rPr>
        <w:t>4-5. třída:</w:t>
      </w:r>
    </w:p>
    <w:p w14:paraId="47495D36" w14:textId="019F80AD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dokonalé zvládnutí techniky všech bruslařských dovedností jejich rozvíjení ve hře</w:t>
      </w:r>
      <w:r w:rsidR="000674DA" w:rsidRPr="00FA60EE">
        <w:t>…</w:t>
      </w:r>
    </w:p>
    <w:p w14:paraId="6489B044" w14:textId="4DC3CE21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lastRenderedPageBreak/>
        <w:t xml:space="preserve"> spojení bruslení a techniky práce s kotoučem, nácvik všech základních činností s kotoučem (vedení kotouče všemi způsoby, přihrávání a zpracování přihrávky po ruce i přes ruku, střelba dlouhý a krátký švih po ruce i přes ruku</w:t>
      </w:r>
    </w:p>
    <w:p w14:paraId="113BFDC4" w14:textId="3D827159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 xml:space="preserve"> nácvik základních obranných činností jednotlivce (odebírání kotouče všemi způsoby,</w:t>
      </w:r>
      <w:r w:rsidR="006C7082" w:rsidRPr="00FA60EE">
        <w:t xml:space="preserve"> </w:t>
      </w:r>
      <w:r w:rsidRPr="00FA60EE">
        <w:t>blokování střel, ne hra tělem)</w:t>
      </w:r>
      <w:r w:rsidR="000674DA" w:rsidRPr="00FA60EE">
        <w:t>…</w:t>
      </w:r>
    </w:p>
    <w:p w14:paraId="4583129B" w14:textId="77777777" w:rsidR="000D05E1" w:rsidRPr="00FA60EE" w:rsidRDefault="000D05E1" w:rsidP="000D05E1">
      <w:pPr>
        <w:pStyle w:val="Odstavecseseznamem"/>
        <w:numPr>
          <w:ilvl w:val="0"/>
          <w:numId w:val="8"/>
        </w:numPr>
        <w:rPr>
          <w:b/>
          <w:bCs/>
        </w:rPr>
      </w:pPr>
      <w:r w:rsidRPr="00FA60EE">
        <w:rPr>
          <w:b/>
          <w:bCs/>
        </w:rPr>
        <w:t>Kombinace</w:t>
      </w:r>
    </w:p>
    <w:p w14:paraId="506DAC4F" w14:textId="5BE72DED" w:rsidR="000D05E1" w:rsidRPr="00FA60EE" w:rsidRDefault="000D05E1" w:rsidP="000D05E1">
      <w:pPr>
        <w:pStyle w:val="Odstavecseseznamem"/>
        <w:ind w:left="1776"/>
      </w:pPr>
      <w:r w:rsidRPr="00FA60EE">
        <w:t xml:space="preserve"> základy spolupráce (přihrej a jeď, křížení přenechání kotouče</w:t>
      </w:r>
      <w:r w:rsidR="006C7082" w:rsidRPr="00FA60EE">
        <w:t>…</w:t>
      </w:r>
      <w:r w:rsidRPr="00FA60EE">
        <w:t>)</w:t>
      </w:r>
    </w:p>
    <w:p w14:paraId="1A783109" w14:textId="77777777" w:rsidR="000D05E1" w:rsidRPr="00FA60EE" w:rsidRDefault="000D05E1" w:rsidP="000D05E1">
      <w:pPr>
        <w:pStyle w:val="Odstavecseseznamem"/>
        <w:numPr>
          <w:ilvl w:val="0"/>
          <w:numId w:val="8"/>
        </w:numPr>
        <w:rPr>
          <w:b/>
          <w:bCs/>
        </w:rPr>
      </w:pPr>
      <w:r w:rsidRPr="00FA60EE">
        <w:rPr>
          <w:b/>
          <w:bCs/>
        </w:rPr>
        <w:t>Organizace družstva v útoku</w:t>
      </w:r>
    </w:p>
    <w:p w14:paraId="0FFDF40C" w14:textId="2CE95516" w:rsidR="000D05E1" w:rsidRPr="00FA60EE" w:rsidRDefault="000D05E1" w:rsidP="000D05E1">
      <w:pPr>
        <w:pStyle w:val="Odstavecseseznamem"/>
        <w:ind w:left="1776"/>
      </w:pPr>
      <w:r w:rsidRPr="00FA60EE">
        <w:t xml:space="preserve"> herní tvar (rozestavění, základní pohyb)</w:t>
      </w:r>
      <w:r w:rsidR="000674DA" w:rsidRPr="00FA60EE">
        <w:t>…</w:t>
      </w:r>
    </w:p>
    <w:p w14:paraId="1C8838AB" w14:textId="7F485807" w:rsidR="000D05E1" w:rsidRPr="00FA60EE" w:rsidRDefault="000D05E1" w:rsidP="000D05E1">
      <w:pPr>
        <w:pStyle w:val="Odstavecseseznamem"/>
        <w:ind w:left="1776"/>
      </w:pPr>
      <w:r w:rsidRPr="00FA60EE">
        <w:t xml:space="preserve"> střídání hráčských postů</w:t>
      </w:r>
      <w:r w:rsidR="000674DA" w:rsidRPr="00FA60EE">
        <w:t>…</w:t>
      </w:r>
    </w:p>
    <w:p w14:paraId="30F2B676" w14:textId="74693FE9" w:rsidR="000D05E1" w:rsidRPr="00FA60EE" w:rsidRDefault="000D05E1" w:rsidP="000D05E1">
      <w:pPr>
        <w:pStyle w:val="Odstavecseseznamem"/>
        <w:numPr>
          <w:ilvl w:val="0"/>
          <w:numId w:val="8"/>
        </w:numPr>
        <w:rPr>
          <w:b/>
          <w:bCs/>
        </w:rPr>
      </w:pPr>
      <w:r w:rsidRPr="00FA60EE">
        <w:rPr>
          <w:b/>
          <w:bCs/>
        </w:rPr>
        <w:t>základem je hra na malém prostoru v rovnovážných situacích- 1-1,2-2, 3-3, 4-4, 5-5</w:t>
      </w:r>
      <w:r w:rsidR="000674DA" w:rsidRPr="00FA60EE">
        <w:rPr>
          <w:b/>
          <w:bCs/>
        </w:rPr>
        <w:t>…</w:t>
      </w:r>
    </w:p>
    <w:p w14:paraId="6A4EAB80" w14:textId="77777777" w:rsidR="000D05E1" w:rsidRPr="00FA60EE" w:rsidRDefault="000D05E1" w:rsidP="000D05E1">
      <w:pPr>
        <w:pStyle w:val="Odstavecseseznamem"/>
        <w:numPr>
          <w:ilvl w:val="0"/>
          <w:numId w:val="8"/>
        </w:numPr>
      </w:pPr>
      <w:r w:rsidRPr="00FA60EE">
        <w:t>Forma-skupinový stanovištní trénink, zařazování celohřišťového tréninku.</w:t>
      </w:r>
    </w:p>
    <w:p w14:paraId="67163726" w14:textId="77777777" w:rsidR="000D05E1" w:rsidRPr="00FA60EE" w:rsidRDefault="000D05E1" w:rsidP="000D05E1">
      <w:pPr>
        <w:pStyle w:val="Odstavecseseznamem"/>
        <w:ind w:left="1776"/>
      </w:pPr>
    </w:p>
    <w:p w14:paraId="40FFE952" w14:textId="77777777" w:rsidR="000D05E1" w:rsidRPr="00FA60EE" w:rsidRDefault="000D05E1" w:rsidP="000D05E1">
      <w:pPr>
        <w:pStyle w:val="Odstavecseseznamem"/>
        <w:ind w:left="1776"/>
      </w:pPr>
    </w:p>
    <w:p w14:paraId="3DD3408F" w14:textId="33666733" w:rsidR="00683423" w:rsidRPr="00FA60EE" w:rsidRDefault="00683423" w:rsidP="00683423">
      <w:pPr>
        <w:pStyle w:val="Odstavecseseznamem"/>
        <w:ind w:left="1440"/>
      </w:pPr>
    </w:p>
    <w:p w14:paraId="6C609247" w14:textId="509B03F0" w:rsidR="00683423" w:rsidRPr="00FA60EE" w:rsidRDefault="00BF7675" w:rsidP="00525BB6">
      <w:pPr>
        <w:pStyle w:val="Nadpis2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</w:rPr>
        <w:t>6</w:t>
      </w:r>
      <w:r w:rsidR="00683423" w:rsidRPr="00FA60EE">
        <w:rPr>
          <w:rFonts w:asciiTheme="minorHAnsi" w:hAnsiTheme="minorHAnsi"/>
          <w:sz w:val="22"/>
          <w:szCs w:val="22"/>
        </w:rPr>
        <w:t xml:space="preserve">. </w:t>
      </w:r>
      <w:r w:rsidR="00683423" w:rsidRPr="00FA60EE">
        <w:rPr>
          <w:rFonts w:asciiTheme="minorHAnsi" w:hAnsiTheme="minorHAnsi"/>
          <w:sz w:val="22"/>
          <w:szCs w:val="22"/>
          <w:u w:val="single"/>
        </w:rPr>
        <w:t>Posuny hráčů</w:t>
      </w:r>
    </w:p>
    <w:p w14:paraId="4FD88FF3" w14:textId="74BFD292" w:rsidR="00683423" w:rsidRPr="00FA60EE" w:rsidRDefault="00683423" w:rsidP="00683423">
      <w:pPr>
        <w:pStyle w:val="Odstavecseseznamem"/>
        <w:ind w:left="1440"/>
      </w:pPr>
      <w:r w:rsidRPr="00FA60EE">
        <w:t>Posuny hráčů mezi kategoriemi probíhají na základě individuálního posouzení trenérů a vedoucího trenéra</w:t>
      </w:r>
      <w:r w:rsidR="003401B4" w:rsidRPr="00FA60EE">
        <w:t xml:space="preserve"> na trenérské radě.</w:t>
      </w:r>
      <w:r w:rsidR="00D5350B" w:rsidRPr="00FA60EE">
        <w:t xml:space="preserve"> Zásadní filozofie klubu je zachovávat ročníky.</w:t>
      </w:r>
      <w:r w:rsidRPr="00FA60EE">
        <w:br/>
        <w:t>Zohledňuje se zejména:</w:t>
      </w:r>
    </w:p>
    <w:p w14:paraId="42173551" w14:textId="73FB99B5" w:rsidR="00683423" w:rsidRPr="00FA60EE" w:rsidRDefault="00683423" w:rsidP="00683423">
      <w:pPr>
        <w:pStyle w:val="Odstavecseseznamem"/>
        <w:numPr>
          <w:ilvl w:val="0"/>
          <w:numId w:val="9"/>
        </w:numPr>
      </w:pPr>
      <w:r w:rsidRPr="00FA60EE">
        <w:t xml:space="preserve">výkonnost a dovednosti hráče </w:t>
      </w:r>
    </w:p>
    <w:p w14:paraId="0F654EAD" w14:textId="64FE8B67" w:rsidR="00683423" w:rsidRPr="00FA60EE" w:rsidRDefault="00683423" w:rsidP="00683423">
      <w:pPr>
        <w:pStyle w:val="Odstavecseseznamem"/>
        <w:numPr>
          <w:ilvl w:val="0"/>
          <w:numId w:val="9"/>
        </w:numPr>
      </w:pPr>
      <w:r w:rsidRPr="00FA60EE">
        <w:t>pohybová vyspělost</w:t>
      </w:r>
    </w:p>
    <w:p w14:paraId="3C880C0E" w14:textId="1436CEC7" w:rsidR="00683423" w:rsidRPr="00FA60EE" w:rsidRDefault="00683423" w:rsidP="00683423">
      <w:pPr>
        <w:pStyle w:val="Odstavecseseznamem"/>
        <w:numPr>
          <w:ilvl w:val="0"/>
          <w:numId w:val="9"/>
        </w:numPr>
      </w:pPr>
      <w:r w:rsidRPr="00FA60EE">
        <w:t xml:space="preserve">mentální připravenost </w:t>
      </w:r>
    </w:p>
    <w:p w14:paraId="4A433A52" w14:textId="15A77266" w:rsidR="00683423" w:rsidRPr="00FA60EE" w:rsidRDefault="00683423" w:rsidP="00683423">
      <w:pPr>
        <w:pStyle w:val="Odstavecseseznamem"/>
        <w:numPr>
          <w:ilvl w:val="0"/>
          <w:numId w:val="9"/>
        </w:numPr>
      </w:pPr>
      <w:r w:rsidRPr="00FA60EE">
        <w:t xml:space="preserve">dlouhodobý rozvoj hráče </w:t>
      </w:r>
    </w:p>
    <w:p w14:paraId="10212F56" w14:textId="4D07F688" w:rsidR="00683423" w:rsidRPr="00FA60EE" w:rsidRDefault="00683423" w:rsidP="00683423">
      <w:pPr>
        <w:pStyle w:val="Odstavecseseznamem"/>
        <w:ind w:left="1440"/>
      </w:pPr>
      <w:r w:rsidRPr="00FA60EE">
        <w:t>Cílem je vždy zajistit optimální podmínky pro další sportovní i osobnostní růst hráče</w:t>
      </w:r>
      <w:r w:rsidR="003A431A" w:rsidRPr="00FA60EE">
        <w:t>.</w:t>
      </w:r>
    </w:p>
    <w:p w14:paraId="6A0FCD50" w14:textId="77777777" w:rsidR="00140BDA" w:rsidRPr="00FA60EE" w:rsidRDefault="008C710C" w:rsidP="00683423">
      <w:pPr>
        <w:pStyle w:val="Odstavecseseznamem"/>
        <w:ind w:left="1440"/>
      </w:pPr>
      <w:r w:rsidRPr="00FA60EE">
        <w:t>Postaršený hráč – hráč, který hraje a trénuje ve vyšší kategorii:</w:t>
      </w:r>
    </w:p>
    <w:p w14:paraId="787AAA86" w14:textId="26C837C2" w:rsidR="008C710C" w:rsidRPr="00FA60EE" w:rsidRDefault="008C710C" w:rsidP="00683423">
      <w:pPr>
        <w:pStyle w:val="Odstavecseseznamem"/>
        <w:ind w:left="1440"/>
      </w:pPr>
      <w:r w:rsidRPr="00FA60EE">
        <w:t xml:space="preserve"> Pouze ve výjimečných případech. Výkonnost hráče je rozhodující. Úroveň fyzická i mentální </w:t>
      </w:r>
      <w:r w:rsidR="00140BDA" w:rsidRPr="00FA60EE">
        <w:t>p</w:t>
      </w:r>
      <w:r w:rsidRPr="00FA60EE">
        <w:t>racovitost hráče. Úroveň charakterových vlastností. Školní výsledky. Souhlas lékaře, rodičů a klubu.</w:t>
      </w:r>
    </w:p>
    <w:p w14:paraId="080FE81E" w14:textId="77777777" w:rsidR="00683423" w:rsidRPr="00FA60EE" w:rsidRDefault="00683423" w:rsidP="00530EFA">
      <w:pPr>
        <w:pStyle w:val="Odstavecseseznamem"/>
        <w:ind w:left="1440"/>
      </w:pPr>
    </w:p>
    <w:p w14:paraId="41B04809" w14:textId="363FDDBD" w:rsidR="00E958A2" w:rsidRPr="00FA60EE" w:rsidRDefault="00BF7675" w:rsidP="00525BB6">
      <w:pPr>
        <w:pStyle w:val="Nadpis2"/>
        <w:rPr>
          <w:rFonts w:asciiTheme="minorHAnsi" w:hAnsiTheme="minorHAnsi"/>
          <w:sz w:val="22"/>
          <w:szCs w:val="22"/>
          <w:u w:val="single"/>
        </w:rPr>
      </w:pPr>
      <w:r w:rsidRPr="00FA60EE">
        <w:rPr>
          <w:rFonts w:asciiTheme="minorHAnsi" w:hAnsiTheme="minorHAnsi"/>
          <w:sz w:val="22"/>
          <w:szCs w:val="22"/>
        </w:rPr>
        <w:t>7</w:t>
      </w:r>
      <w:r w:rsidR="00E958A2" w:rsidRPr="00FA60EE">
        <w:rPr>
          <w:rFonts w:asciiTheme="minorHAnsi" w:hAnsiTheme="minorHAnsi"/>
          <w:sz w:val="22"/>
          <w:szCs w:val="22"/>
        </w:rPr>
        <w:t xml:space="preserve">. </w:t>
      </w:r>
      <w:r w:rsidR="00E958A2" w:rsidRPr="00FA60EE">
        <w:rPr>
          <w:rFonts w:asciiTheme="minorHAnsi" w:hAnsiTheme="minorHAnsi"/>
          <w:sz w:val="22"/>
          <w:szCs w:val="22"/>
          <w:u w:val="single"/>
        </w:rPr>
        <w:t>Pravidla pro nasazování hráčů do utkání</w:t>
      </w:r>
    </w:p>
    <w:p w14:paraId="4EC0D9AF" w14:textId="320F95CC" w:rsidR="00E958A2" w:rsidRPr="00FA60EE" w:rsidRDefault="00E958A2" w:rsidP="00530EFA">
      <w:pPr>
        <w:pStyle w:val="Odstavecseseznamem"/>
        <w:ind w:left="1440"/>
      </w:pPr>
      <w:r w:rsidRPr="00FA60EE">
        <w:t>Na úplném začátku zápasové kariéry</w:t>
      </w:r>
      <w:r w:rsidR="00EF057D" w:rsidRPr="00FA60EE">
        <w:t xml:space="preserve"> (M</w:t>
      </w:r>
      <w:r w:rsidR="000674DA" w:rsidRPr="00FA60EE">
        <w:t>Š</w:t>
      </w:r>
      <w:r w:rsidRPr="00FA60EE">
        <w:t xml:space="preserve">– 5. třída) by měly hrát všechny děti víceméně stejnoměrně, ale postupně od kategorie </w:t>
      </w:r>
      <w:r w:rsidR="00EF057D" w:rsidRPr="00FA60EE">
        <w:t>6. třídy</w:t>
      </w:r>
      <w:r w:rsidRPr="00FA60EE">
        <w:t xml:space="preserve"> by nominace na utkání měla být více a více motivační záležitostí. </w:t>
      </w:r>
    </w:p>
    <w:p w14:paraId="6083CA67" w14:textId="77777777" w:rsidR="00E958A2" w:rsidRPr="00FA60EE" w:rsidRDefault="00E958A2" w:rsidP="00530EFA">
      <w:pPr>
        <w:pStyle w:val="Odstavecseseznamem"/>
        <w:ind w:left="1440"/>
      </w:pPr>
      <w:r w:rsidRPr="00FA60EE">
        <w:t xml:space="preserve">Nemusí vždy za každou cenu hrát všechny děti stejný počet utkání. </w:t>
      </w:r>
    </w:p>
    <w:p w14:paraId="0D2F93E6" w14:textId="576BE02C" w:rsidR="00E958A2" w:rsidRPr="00FA60EE" w:rsidRDefault="00E958A2" w:rsidP="00530EFA">
      <w:pPr>
        <w:pStyle w:val="Odstavecseseznamem"/>
        <w:ind w:left="1440"/>
      </w:pPr>
      <w:r w:rsidRPr="00FA60EE">
        <w:t>Nominace na utkání je za odměnu, o kterou se zaslouží nejvíce právě samo dítě svým celkovým přístupem k hokeji. Rodiče by mu v tom měli přiměřeným způsobem pomáhat.</w:t>
      </w:r>
    </w:p>
    <w:p w14:paraId="6B117615" w14:textId="426D1D72" w:rsidR="00BE0100" w:rsidRPr="00FA60EE" w:rsidRDefault="00BE0100" w:rsidP="00530EFA">
      <w:pPr>
        <w:pStyle w:val="Odstavecseseznamem"/>
        <w:ind w:left="1440"/>
      </w:pPr>
      <w:r w:rsidRPr="00FA60EE">
        <w:t>Nasazování do utkání si rozhodují trenéři</w:t>
      </w:r>
      <w:r w:rsidR="00D25D7D" w:rsidRPr="00FA60EE">
        <w:t>.</w:t>
      </w:r>
    </w:p>
    <w:p w14:paraId="5E2ADAEF" w14:textId="360754D5" w:rsidR="00BE0100" w:rsidRPr="00FA60EE" w:rsidRDefault="00BE0100" w:rsidP="00530EFA">
      <w:pPr>
        <w:pStyle w:val="Odstavecseseznamem"/>
        <w:ind w:left="1440"/>
      </w:pPr>
      <w:r w:rsidRPr="00FA60EE">
        <w:t xml:space="preserve"> Nominace probíhá na základě přístupu k tréninku, výkonům na ledě i mimo</w:t>
      </w:r>
      <w:r w:rsidR="002F1ABC">
        <w:t xml:space="preserve"> </w:t>
      </w:r>
      <w:r w:rsidRPr="00FA60EE">
        <w:t>led a hlavně chování ve škole</w:t>
      </w:r>
      <w:r w:rsidR="002F1ABC">
        <w:t>, trénincích</w:t>
      </w:r>
      <w:r w:rsidRPr="00FA60EE">
        <w:t xml:space="preserve"> a na utkáních.</w:t>
      </w:r>
    </w:p>
    <w:p w14:paraId="1EAC5557" w14:textId="77777777" w:rsidR="00BE0100" w:rsidRPr="00FA60EE" w:rsidRDefault="00BE0100" w:rsidP="00530EFA">
      <w:pPr>
        <w:pStyle w:val="Odstavecseseznamem"/>
        <w:ind w:left="1440"/>
      </w:pPr>
      <w:r w:rsidRPr="00FA60EE">
        <w:t xml:space="preserve"> Trenéři se nebudou písemně ani osobně se zodpovídat za nominaci hráčů k utkáním.</w:t>
      </w:r>
    </w:p>
    <w:p w14:paraId="28B9EE91" w14:textId="608B2C1E" w:rsidR="00BE0100" w:rsidRPr="00FA60EE" w:rsidRDefault="00BE0100" w:rsidP="00530EFA">
      <w:pPr>
        <w:pStyle w:val="Odstavecseseznamem"/>
        <w:ind w:left="1440"/>
      </w:pPr>
      <w:r w:rsidRPr="00FA60EE">
        <w:lastRenderedPageBreak/>
        <w:t xml:space="preserve"> Všichni trenéři si vedou podrobnou nominaci všech hráčů</w:t>
      </w:r>
      <w:r w:rsidR="00D25D7D" w:rsidRPr="00FA60EE">
        <w:t xml:space="preserve"> v utkání i v tréninkovém procesu.</w:t>
      </w:r>
    </w:p>
    <w:p w14:paraId="686306BF" w14:textId="77777777" w:rsidR="00BE0100" w:rsidRPr="00FA60EE" w:rsidRDefault="00BE0100" w:rsidP="00530EFA">
      <w:pPr>
        <w:pStyle w:val="Odstavecseseznamem"/>
        <w:ind w:left="1440"/>
      </w:pPr>
      <w:r w:rsidRPr="00FA60EE">
        <w:t xml:space="preserve">Hráči a rodiče jsou povinni se při neúčasti na tréninku písemně či telefonicky omluvit z tréninku. Pokud hráč nebude omluven z tréninku, toto může být důvodem z vyřazení z nominace. Pokud se hráč bez odůvodnění nezúčastní utkání, může to vést k dlouhodobému vyřazení z nominace či vyřazení z týmu. </w:t>
      </w:r>
    </w:p>
    <w:p w14:paraId="7451521C" w14:textId="77777777" w:rsidR="00BE0100" w:rsidRPr="00FA60EE" w:rsidRDefault="00BE0100" w:rsidP="00530EFA">
      <w:pPr>
        <w:pStyle w:val="Odstavecseseznamem"/>
        <w:ind w:left="1440"/>
      </w:pPr>
      <w:r w:rsidRPr="00FA60EE">
        <w:t xml:space="preserve">Hráči nebudou nominováni do utkání v případě porušení či porušování nařízení trenérů (trénink, šatna, autobus aj.). </w:t>
      </w:r>
    </w:p>
    <w:p w14:paraId="6E6F4B45" w14:textId="52AA2C7A" w:rsidR="00E1213C" w:rsidRPr="00FA60EE" w:rsidRDefault="00B778B3" w:rsidP="00B778B3">
      <w:pPr>
        <w:ind w:left="1416" w:firstLine="4"/>
      </w:pPr>
      <w:r w:rsidRPr="00FA60EE">
        <w:t>V kategoriích, kde nastupují dvě družstva (A a B), trenéři rozdělují hráče do skupin podle výkonnosti soupeřů, aby měli možnost hrát proti týmům odpovídající úrovně.</w:t>
      </w:r>
    </w:p>
    <w:p w14:paraId="756DBD3B" w14:textId="6579202E" w:rsidR="00BE0100" w:rsidRPr="00FA60EE" w:rsidRDefault="00BE0100" w:rsidP="00530EFA">
      <w:pPr>
        <w:pStyle w:val="Odstavecseseznamem"/>
        <w:ind w:left="1440"/>
      </w:pPr>
      <w:r w:rsidRPr="00FA60EE">
        <w:t>U minihokeje trenéři střídají hráče dle platných směrnic ČSLH</w:t>
      </w:r>
      <w:r w:rsidR="00511E51" w:rsidRPr="00FA60EE">
        <w:t>.</w:t>
      </w:r>
    </w:p>
    <w:p w14:paraId="391011FB" w14:textId="77777777" w:rsidR="008A2C9D" w:rsidRPr="00FA60EE" w:rsidRDefault="008A2C9D" w:rsidP="00530EFA">
      <w:pPr>
        <w:pStyle w:val="Odstavecseseznamem"/>
        <w:ind w:left="1440"/>
      </w:pPr>
    </w:p>
    <w:p w14:paraId="3E18D0D2" w14:textId="77777777" w:rsidR="00515DB5" w:rsidRPr="00FA60EE" w:rsidRDefault="008A2C9D" w:rsidP="00515DB5">
      <w:pPr>
        <w:pStyle w:val="Odstavecseseznamem"/>
        <w:ind w:left="1440"/>
      </w:pPr>
      <w:r w:rsidRPr="00FA60EE">
        <w:t>U dlouhodobých turnajů, jako je CCM liga od 3. třídy, je nominace vnímána jako odměna za práci v tréninku, přístup, chování a v neposlední řadě také bojovnost.</w:t>
      </w:r>
      <w:r w:rsidR="00515DB5">
        <w:t xml:space="preserve"> (Na utkání CCM ligy do 5. třídy nebudeme brát hráče z jiných oddílů).</w:t>
      </w:r>
    </w:p>
    <w:p w14:paraId="45B50EC8" w14:textId="590FDBD5" w:rsidR="008A2C9D" w:rsidRDefault="008A2C9D" w:rsidP="00530EFA">
      <w:pPr>
        <w:pStyle w:val="Odstavecseseznamem"/>
        <w:ind w:left="1440"/>
      </w:pPr>
      <w:r w:rsidRPr="00FA60EE">
        <w:t>V těchto soutěžích může nastoupit pouze omezený počet hráčů. Stejný princip platí i pro medailové turnaje, kde je počet hráčů omezen propozicemi turnaje.</w:t>
      </w:r>
    </w:p>
    <w:p w14:paraId="31344673" w14:textId="33444B34" w:rsidR="002E1EEA" w:rsidRPr="00FA60EE" w:rsidRDefault="00BF7675" w:rsidP="00BF7675">
      <w:pPr>
        <w:pStyle w:val="Nadpis2"/>
        <w:rPr>
          <w:rFonts w:asciiTheme="minorHAnsi" w:hAnsiTheme="minorHAnsi"/>
          <w:sz w:val="22"/>
          <w:szCs w:val="22"/>
        </w:rPr>
      </w:pPr>
      <w:r w:rsidRPr="00FA60EE">
        <w:rPr>
          <w:rFonts w:asciiTheme="minorHAnsi" w:hAnsiTheme="minorHAnsi"/>
          <w:sz w:val="22"/>
          <w:szCs w:val="22"/>
        </w:rPr>
        <w:t>8</w:t>
      </w:r>
      <w:r w:rsidR="004D2FC3" w:rsidRPr="00FA60EE">
        <w:rPr>
          <w:rFonts w:asciiTheme="minorHAnsi" w:hAnsiTheme="minorHAnsi"/>
          <w:sz w:val="22"/>
          <w:szCs w:val="22"/>
        </w:rPr>
        <w:t xml:space="preserve">. </w:t>
      </w:r>
      <w:r w:rsidR="004D2FC3" w:rsidRPr="00FA60EE">
        <w:rPr>
          <w:rFonts w:asciiTheme="minorHAnsi" w:hAnsiTheme="minorHAnsi"/>
          <w:sz w:val="22"/>
          <w:szCs w:val="22"/>
          <w:u w:val="single"/>
        </w:rPr>
        <w:t>Sportovní příprava</w:t>
      </w:r>
    </w:p>
    <w:p w14:paraId="291470DC" w14:textId="77777777" w:rsidR="002E1EEA" w:rsidRPr="00FA60EE" w:rsidRDefault="002E1EEA" w:rsidP="00530EFA">
      <w:pPr>
        <w:pStyle w:val="Odstavecseseznamem"/>
        <w:ind w:left="1440"/>
      </w:pPr>
      <w:r w:rsidRPr="00FA60EE">
        <w:t xml:space="preserve">Sportovní příprava dětí je specifický tréninkový proces, který se výrazně odlišuje od tréninku dospělých. </w:t>
      </w:r>
    </w:p>
    <w:p w14:paraId="2BFED0A4" w14:textId="77777777" w:rsidR="002E1EEA" w:rsidRPr="00FA60EE" w:rsidRDefault="002E1EEA" w:rsidP="00530EFA">
      <w:pPr>
        <w:pStyle w:val="Odstavecseseznamem"/>
        <w:ind w:left="1440"/>
      </w:pPr>
      <w:r w:rsidRPr="00FA60EE">
        <w:t>Hlavním cílem přípravy v dětském věku je vytvořit předpoklady pro pozdější trénink a výkon. Z tohoto důvodu je důležité využít všech znalostí o tréninku dětí a dbát o to, aby nedošlo k poškození dítěte, jak po stránce fyzické, tak po stránce psychické.</w:t>
      </w:r>
    </w:p>
    <w:p w14:paraId="5B9F7BED" w14:textId="77777777" w:rsidR="002E1EEA" w:rsidRPr="00FA60EE" w:rsidRDefault="002E1EEA" w:rsidP="00530EFA">
      <w:pPr>
        <w:pStyle w:val="Odstavecseseznamem"/>
        <w:ind w:left="1440"/>
      </w:pPr>
      <w:r w:rsidRPr="00FA60EE">
        <w:t xml:space="preserve"> Při výchově hráče se trenéři řídí Metodikou klubu, která je součástí koncepce našeho klubu a zahrnuje všechny důležité oblasti všeobecného rozvoje hráče. Podstatou tréninku dětí je trénink odpovídající vývoji hráče.</w:t>
      </w:r>
    </w:p>
    <w:p w14:paraId="21542E49" w14:textId="1F8424B8" w:rsidR="002E1EEA" w:rsidRPr="00FA60EE" w:rsidRDefault="002E1EEA" w:rsidP="00530EFA">
      <w:pPr>
        <w:pStyle w:val="Odstavecseseznamem"/>
        <w:ind w:left="1440"/>
      </w:pPr>
      <w:r w:rsidRPr="00FA60EE">
        <w:t xml:space="preserve">Obsah i formy zatížení jsou přiměřené věku a schopnostem dětí, výkon je chápan jako perspektivní cíl. </w:t>
      </w:r>
    </w:p>
    <w:p w14:paraId="5D4B5434" w14:textId="1DEA972F" w:rsidR="002E1EEA" w:rsidRPr="00FA60EE" w:rsidRDefault="002E1EEA" w:rsidP="00530EFA">
      <w:pPr>
        <w:pStyle w:val="Odstavecseseznamem"/>
        <w:ind w:left="1440"/>
      </w:pPr>
      <w:r w:rsidRPr="00FA60EE">
        <w:t>D</w:t>
      </w:r>
      <w:r w:rsidR="004E08D8" w:rsidRPr="00FA60EE">
        <w:t>ů</w:t>
      </w:r>
      <w:r w:rsidRPr="00FA60EE">
        <w:t>ležitější než výsledek je nasazení a elán při hře.</w:t>
      </w:r>
    </w:p>
    <w:p w14:paraId="2E20C8A8" w14:textId="77777777" w:rsidR="00C8699E" w:rsidRPr="00FA60EE" w:rsidRDefault="00C8699E" w:rsidP="00530EFA">
      <w:pPr>
        <w:pStyle w:val="Odstavecseseznamem"/>
        <w:ind w:left="1440"/>
      </w:pPr>
    </w:p>
    <w:p w14:paraId="36B5B3A6" w14:textId="77777777" w:rsidR="00320B81" w:rsidRPr="00FA60EE" w:rsidRDefault="00320B81" w:rsidP="00320B81">
      <w:pPr>
        <w:pStyle w:val="Odstavecseseznamem"/>
        <w:ind w:left="1440"/>
        <w:rPr>
          <w:b/>
          <w:bCs/>
          <w:i/>
          <w:iCs/>
          <w:spacing w:val="5"/>
        </w:rPr>
      </w:pPr>
      <w:r w:rsidRPr="00FA60EE">
        <w:rPr>
          <w:b/>
          <w:bCs/>
          <w:i/>
          <w:iCs/>
          <w:spacing w:val="5"/>
        </w:rPr>
        <w:t>HC Kometa Brno se dlouhodobě zaměřuje na výchovu co největšího počtu hokejových talentů, kteří se následně prosazují i na profesionální úrovni.</w:t>
      </w:r>
    </w:p>
    <w:p w14:paraId="73B9C3D7" w14:textId="77777777" w:rsidR="00320B81" w:rsidRPr="00FA60EE" w:rsidRDefault="00320B81" w:rsidP="00320B81">
      <w:pPr>
        <w:pStyle w:val="Odstavecseseznamem"/>
        <w:ind w:left="1440"/>
        <w:rPr>
          <w:b/>
          <w:bCs/>
          <w:i/>
          <w:iCs/>
          <w:spacing w:val="5"/>
        </w:rPr>
      </w:pPr>
      <w:r w:rsidRPr="00FA60EE">
        <w:rPr>
          <w:b/>
          <w:bCs/>
          <w:i/>
          <w:iCs/>
          <w:spacing w:val="5"/>
        </w:rPr>
        <w:t>Hráči, kteří prošli mládežnickými kategoriemi Komety Brno a působí v extralize, případně působili či působí v NHL nebo v předních evropských klubech, jsou například:</w:t>
      </w:r>
    </w:p>
    <w:p w14:paraId="2C12ADFE" w14:textId="77777777" w:rsidR="00320B81" w:rsidRPr="00FA60EE" w:rsidRDefault="00320B81" w:rsidP="00B06A61">
      <w:pPr>
        <w:pStyle w:val="Odstavecseseznamem"/>
        <w:ind w:left="1440"/>
        <w:rPr>
          <w:rStyle w:val="Nzevknihy"/>
        </w:rPr>
      </w:pPr>
    </w:p>
    <w:p w14:paraId="093A29FE" w14:textId="0E083221" w:rsidR="00EB45DE" w:rsidRPr="00FA60EE" w:rsidRDefault="00EB45DE" w:rsidP="00530EFA">
      <w:pPr>
        <w:pStyle w:val="Odstavecseseznamem"/>
        <w:ind w:left="1440"/>
        <w:rPr>
          <w:rStyle w:val="Nzevknihy"/>
        </w:rPr>
      </w:pPr>
      <w:r w:rsidRPr="00FA60EE">
        <w:rPr>
          <w:rStyle w:val="Nzevknihy"/>
        </w:rPr>
        <w:t xml:space="preserve"> Lukáš Dostál,</w:t>
      </w:r>
      <w:r w:rsidR="00C96702" w:rsidRPr="00FA60EE">
        <w:rPr>
          <w:rStyle w:val="Nzevknihy"/>
        </w:rPr>
        <w:t xml:space="preserve"> Lukáš Klimeš,</w:t>
      </w:r>
      <w:r w:rsidRPr="00FA60EE">
        <w:rPr>
          <w:rStyle w:val="Nzevknihy"/>
        </w:rPr>
        <w:t xml:space="preserve"> Libor Zábranský</w:t>
      </w:r>
      <w:r w:rsidR="000C5279" w:rsidRPr="00FA60EE">
        <w:rPr>
          <w:rStyle w:val="Nzevknihy"/>
        </w:rPr>
        <w:t xml:space="preserve"> ml.</w:t>
      </w:r>
      <w:r w:rsidRPr="00FA60EE">
        <w:rPr>
          <w:rStyle w:val="Nzevknihy"/>
        </w:rPr>
        <w:t xml:space="preserve">, </w:t>
      </w:r>
      <w:r w:rsidR="002562FF" w:rsidRPr="00FA60EE">
        <w:rPr>
          <w:rStyle w:val="Nzevknihy"/>
        </w:rPr>
        <w:t>Filip Král,</w:t>
      </w:r>
      <w:r w:rsidR="000C5279" w:rsidRPr="00FA60EE">
        <w:rPr>
          <w:rStyle w:val="Nzevknihy"/>
        </w:rPr>
        <w:t xml:space="preserve"> </w:t>
      </w:r>
      <w:r w:rsidRPr="00FA60EE">
        <w:rPr>
          <w:rStyle w:val="Nzevknihy"/>
        </w:rPr>
        <w:t>Martin Nečas</w:t>
      </w:r>
      <w:r w:rsidR="002138C6">
        <w:rPr>
          <w:rStyle w:val="Nzevknihy"/>
        </w:rPr>
        <w:t>- od dorostu</w:t>
      </w:r>
      <w:r w:rsidRPr="00FA60EE">
        <w:rPr>
          <w:rStyle w:val="Nzevknihy"/>
        </w:rPr>
        <w:t xml:space="preserve">, </w:t>
      </w:r>
      <w:r w:rsidR="00DF4762" w:rsidRPr="00FA60EE">
        <w:rPr>
          <w:rStyle w:val="Nzevknihy"/>
        </w:rPr>
        <w:t>Libor Hájek,</w:t>
      </w:r>
      <w:r w:rsidR="00C96702" w:rsidRPr="00FA60EE">
        <w:rPr>
          <w:rStyle w:val="Nzevknihy"/>
        </w:rPr>
        <w:t xml:space="preserve"> </w:t>
      </w:r>
      <w:r w:rsidRPr="00FA60EE">
        <w:rPr>
          <w:rStyle w:val="Nzevknihy"/>
        </w:rPr>
        <w:t>Jakub Zbořil, Adam Zbořil</w:t>
      </w:r>
      <w:r w:rsidR="005E104C" w:rsidRPr="00FA60EE">
        <w:rPr>
          <w:rStyle w:val="Nzevknihy"/>
        </w:rPr>
        <w:t>, Patrik Koch,</w:t>
      </w:r>
      <w:r w:rsidR="00C96702" w:rsidRPr="00FA60EE">
        <w:rPr>
          <w:rStyle w:val="Nzevknihy"/>
        </w:rPr>
        <w:t xml:space="preserve"> Dalimil Mikyska</w:t>
      </w:r>
      <w:r w:rsidR="006750F3" w:rsidRPr="00FA60EE">
        <w:rPr>
          <w:rStyle w:val="Nzevknihy"/>
        </w:rPr>
        <w:t>, Radek Kučeřík, Luboš Horký, Radek Koblížek</w:t>
      </w:r>
      <w:r w:rsidR="002562FF" w:rsidRPr="00FA60EE">
        <w:rPr>
          <w:rStyle w:val="Nzevknihy"/>
        </w:rPr>
        <w:t>, Michal Kunc, Silvester Kusko</w:t>
      </w:r>
      <w:r w:rsidR="003A0BE0" w:rsidRPr="00FA60EE">
        <w:rPr>
          <w:rStyle w:val="Nzevknihy"/>
        </w:rPr>
        <w:t>, Maxim Čajkovič</w:t>
      </w:r>
      <w:r w:rsidR="00D14F12" w:rsidRPr="00FA60EE">
        <w:rPr>
          <w:rStyle w:val="Nzevknihy"/>
        </w:rPr>
        <w:t>, Eduard Šale</w:t>
      </w:r>
      <w:r w:rsidR="00326932" w:rsidRPr="00FA60EE">
        <w:rPr>
          <w:rStyle w:val="Nzevknihy"/>
        </w:rPr>
        <w:t>, Jan Suss</w:t>
      </w:r>
      <w:r w:rsidR="009C09CF" w:rsidRPr="00FA60EE">
        <w:rPr>
          <w:rStyle w:val="Nzevknihy"/>
        </w:rPr>
        <w:t xml:space="preserve">, Ivoš Sedláček, </w:t>
      </w:r>
      <w:r w:rsidR="00330CA5">
        <w:rPr>
          <w:rStyle w:val="Nzevknihy"/>
        </w:rPr>
        <w:t xml:space="preserve">Jakub Brabenec, </w:t>
      </w:r>
      <w:r w:rsidR="00142974" w:rsidRPr="00FA60EE">
        <w:rPr>
          <w:rStyle w:val="Nzevknihy"/>
        </w:rPr>
        <w:t>J</w:t>
      </w:r>
      <w:r w:rsidR="009C09CF" w:rsidRPr="00FA60EE">
        <w:rPr>
          <w:rStyle w:val="Nzevknihy"/>
        </w:rPr>
        <w:t>a</w:t>
      </w:r>
      <w:r w:rsidR="00142974" w:rsidRPr="00FA60EE">
        <w:rPr>
          <w:rStyle w:val="Nzevknihy"/>
        </w:rPr>
        <w:t>kub</w:t>
      </w:r>
      <w:r w:rsidR="009C09CF" w:rsidRPr="00FA60EE">
        <w:rPr>
          <w:rStyle w:val="Nzevknihy"/>
        </w:rPr>
        <w:t xml:space="preserve"> Kos</w:t>
      </w:r>
      <w:r w:rsidR="000545C2">
        <w:rPr>
          <w:rStyle w:val="Nzevknihy"/>
        </w:rPr>
        <w:t>, Ondřej Kos</w:t>
      </w:r>
      <w:r w:rsidR="00C96702" w:rsidRPr="00FA60EE">
        <w:rPr>
          <w:rStyle w:val="Nzevknihy"/>
        </w:rPr>
        <w:t>…</w:t>
      </w:r>
    </w:p>
    <w:p w14:paraId="4D7B4867" w14:textId="77777777" w:rsidR="00EB45DE" w:rsidRPr="00FA60EE" w:rsidRDefault="00EB45DE" w:rsidP="00530EFA">
      <w:pPr>
        <w:pStyle w:val="Odstavecseseznamem"/>
        <w:ind w:left="1440"/>
        <w:rPr>
          <w:rStyle w:val="Nzevknihy"/>
        </w:rPr>
      </w:pPr>
    </w:p>
    <w:p w14:paraId="6B3984D6" w14:textId="77777777" w:rsidR="0091522B" w:rsidRPr="00FA60EE" w:rsidRDefault="0091522B" w:rsidP="00530EFA">
      <w:pPr>
        <w:pStyle w:val="Odstavecseseznamem"/>
        <w:ind w:left="1440"/>
        <w:rPr>
          <w:rStyle w:val="Nzevknihy"/>
        </w:rPr>
      </w:pPr>
    </w:p>
    <w:sectPr w:rsidR="0091522B" w:rsidRPr="00FA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E61"/>
    <w:multiLevelType w:val="multilevel"/>
    <w:tmpl w:val="3566D93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7A6"/>
    <w:multiLevelType w:val="hybridMultilevel"/>
    <w:tmpl w:val="1C262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DC4"/>
    <w:multiLevelType w:val="hybridMultilevel"/>
    <w:tmpl w:val="5A26D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1EDE"/>
    <w:multiLevelType w:val="hybridMultilevel"/>
    <w:tmpl w:val="C980E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2968"/>
    <w:multiLevelType w:val="multilevel"/>
    <w:tmpl w:val="47C8318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10B2"/>
    <w:multiLevelType w:val="hybridMultilevel"/>
    <w:tmpl w:val="61E85F3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6" w15:restartNumberingAfterBreak="0">
    <w:nsid w:val="14651682"/>
    <w:multiLevelType w:val="hybridMultilevel"/>
    <w:tmpl w:val="44ACD43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E554D5"/>
    <w:multiLevelType w:val="multilevel"/>
    <w:tmpl w:val="EB70CA7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35982"/>
    <w:multiLevelType w:val="multilevel"/>
    <w:tmpl w:val="3AD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52519"/>
    <w:multiLevelType w:val="hybridMultilevel"/>
    <w:tmpl w:val="D206B310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2510C89"/>
    <w:multiLevelType w:val="multilevel"/>
    <w:tmpl w:val="42984F7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A4874"/>
    <w:multiLevelType w:val="multilevel"/>
    <w:tmpl w:val="808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25207"/>
    <w:multiLevelType w:val="hybridMultilevel"/>
    <w:tmpl w:val="53C875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9CF523D"/>
    <w:multiLevelType w:val="hybridMultilevel"/>
    <w:tmpl w:val="627CAA16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A474E1B"/>
    <w:multiLevelType w:val="hybridMultilevel"/>
    <w:tmpl w:val="8252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18B5C0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27EE3"/>
    <w:multiLevelType w:val="hybridMultilevel"/>
    <w:tmpl w:val="4AF627A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25421A3"/>
    <w:multiLevelType w:val="multilevel"/>
    <w:tmpl w:val="550E576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F080A"/>
    <w:multiLevelType w:val="multilevel"/>
    <w:tmpl w:val="3B94F5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D6878"/>
    <w:multiLevelType w:val="multilevel"/>
    <w:tmpl w:val="1E0E581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85848"/>
    <w:multiLevelType w:val="multilevel"/>
    <w:tmpl w:val="117C30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15691"/>
    <w:multiLevelType w:val="multilevel"/>
    <w:tmpl w:val="771024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19FB"/>
    <w:multiLevelType w:val="hybridMultilevel"/>
    <w:tmpl w:val="EF28689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B72A4F"/>
    <w:multiLevelType w:val="hybridMultilevel"/>
    <w:tmpl w:val="9AB6E26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3512FE"/>
    <w:multiLevelType w:val="hybridMultilevel"/>
    <w:tmpl w:val="79C05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38890">
    <w:abstractNumId w:val="14"/>
  </w:num>
  <w:num w:numId="2" w16cid:durableId="1844859327">
    <w:abstractNumId w:val="17"/>
  </w:num>
  <w:num w:numId="3" w16cid:durableId="33771621">
    <w:abstractNumId w:val="16"/>
  </w:num>
  <w:num w:numId="4" w16cid:durableId="1115103179">
    <w:abstractNumId w:val="20"/>
  </w:num>
  <w:num w:numId="5" w16cid:durableId="836458300">
    <w:abstractNumId w:val="19"/>
  </w:num>
  <w:num w:numId="6" w16cid:durableId="260114826">
    <w:abstractNumId w:val="18"/>
  </w:num>
  <w:num w:numId="7" w16cid:durableId="1648197014">
    <w:abstractNumId w:val="4"/>
  </w:num>
  <w:num w:numId="8" w16cid:durableId="1513177939">
    <w:abstractNumId w:val="10"/>
  </w:num>
  <w:num w:numId="9" w16cid:durableId="141893272">
    <w:abstractNumId w:val="0"/>
  </w:num>
  <w:num w:numId="10" w16cid:durableId="1582761575">
    <w:abstractNumId w:val="15"/>
  </w:num>
  <w:num w:numId="11" w16cid:durableId="979654599">
    <w:abstractNumId w:val="7"/>
  </w:num>
  <w:num w:numId="12" w16cid:durableId="539754643">
    <w:abstractNumId w:val="12"/>
  </w:num>
  <w:num w:numId="13" w16cid:durableId="2127686">
    <w:abstractNumId w:val="23"/>
  </w:num>
  <w:num w:numId="14" w16cid:durableId="2003508007">
    <w:abstractNumId w:val="1"/>
  </w:num>
  <w:num w:numId="15" w16cid:durableId="69160877">
    <w:abstractNumId w:val="11"/>
  </w:num>
  <w:num w:numId="16" w16cid:durableId="796067559">
    <w:abstractNumId w:val="22"/>
  </w:num>
  <w:num w:numId="17" w16cid:durableId="1486703125">
    <w:abstractNumId w:val="13"/>
  </w:num>
  <w:num w:numId="18" w16cid:durableId="1304967432">
    <w:abstractNumId w:val="9"/>
  </w:num>
  <w:num w:numId="19" w16cid:durableId="1401100876">
    <w:abstractNumId w:val="21"/>
  </w:num>
  <w:num w:numId="20" w16cid:durableId="1646356750">
    <w:abstractNumId w:val="3"/>
  </w:num>
  <w:num w:numId="21" w16cid:durableId="707610591">
    <w:abstractNumId w:val="2"/>
  </w:num>
  <w:num w:numId="22" w16cid:durableId="375085685">
    <w:abstractNumId w:val="5"/>
  </w:num>
  <w:num w:numId="23" w16cid:durableId="1892156829">
    <w:abstractNumId w:val="6"/>
  </w:num>
  <w:num w:numId="24" w16cid:durableId="886649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FA"/>
    <w:rsid w:val="000107C1"/>
    <w:rsid w:val="00026924"/>
    <w:rsid w:val="000365B8"/>
    <w:rsid w:val="00047179"/>
    <w:rsid w:val="000545C2"/>
    <w:rsid w:val="000674DA"/>
    <w:rsid w:val="000C5279"/>
    <w:rsid w:val="000D05E1"/>
    <w:rsid w:val="0011685C"/>
    <w:rsid w:val="00121C29"/>
    <w:rsid w:val="00140BDA"/>
    <w:rsid w:val="00142974"/>
    <w:rsid w:val="00172FFE"/>
    <w:rsid w:val="001A10DB"/>
    <w:rsid w:val="001A6F42"/>
    <w:rsid w:val="001E1686"/>
    <w:rsid w:val="002138C6"/>
    <w:rsid w:val="00245AD3"/>
    <w:rsid w:val="002562FF"/>
    <w:rsid w:val="00290E92"/>
    <w:rsid w:val="002E1EEA"/>
    <w:rsid w:val="002F1ABC"/>
    <w:rsid w:val="003114F9"/>
    <w:rsid w:val="00320B81"/>
    <w:rsid w:val="00324260"/>
    <w:rsid w:val="00325A11"/>
    <w:rsid w:val="00326932"/>
    <w:rsid w:val="0033039E"/>
    <w:rsid w:val="00330CA5"/>
    <w:rsid w:val="00333C4A"/>
    <w:rsid w:val="003401B4"/>
    <w:rsid w:val="00342854"/>
    <w:rsid w:val="00366B85"/>
    <w:rsid w:val="003843B3"/>
    <w:rsid w:val="003949F6"/>
    <w:rsid w:val="00397B4F"/>
    <w:rsid w:val="003A0BE0"/>
    <w:rsid w:val="003A1400"/>
    <w:rsid w:val="003A431A"/>
    <w:rsid w:val="003B5DDF"/>
    <w:rsid w:val="003B7B78"/>
    <w:rsid w:val="003C6C9E"/>
    <w:rsid w:val="0040119E"/>
    <w:rsid w:val="00403251"/>
    <w:rsid w:val="004044BB"/>
    <w:rsid w:val="00455450"/>
    <w:rsid w:val="00486237"/>
    <w:rsid w:val="004A560E"/>
    <w:rsid w:val="004C43C1"/>
    <w:rsid w:val="004D2FC3"/>
    <w:rsid w:val="004E08D8"/>
    <w:rsid w:val="00511E51"/>
    <w:rsid w:val="00515DB5"/>
    <w:rsid w:val="00525BB6"/>
    <w:rsid w:val="00530EFA"/>
    <w:rsid w:val="005327B7"/>
    <w:rsid w:val="005433AA"/>
    <w:rsid w:val="005473FE"/>
    <w:rsid w:val="005A6009"/>
    <w:rsid w:val="005B0469"/>
    <w:rsid w:val="005E104C"/>
    <w:rsid w:val="005E445B"/>
    <w:rsid w:val="00605A4C"/>
    <w:rsid w:val="00612527"/>
    <w:rsid w:val="00650BE9"/>
    <w:rsid w:val="00655E33"/>
    <w:rsid w:val="006750F3"/>
    <w:rsid w:val="00683423"/>
    <w:rsid w:val="006845A2"/>
    <w:rsid w:val="006932AF"/>
    <w:rsid w:val="0069768F"/>
    <w:rsid w:val="006C7082"/>
    <w:rsid w:val="006E2091"/>
    <w:rsid w:val="00734030"/>
    <w:rsid w:val="00757A7A"/>
    <w:rsid w:val="00761E4D"/>
    <w:rsid w:val="00772C42"/>
    <w:rsid w:val="00786D28"/>
    <w:rsid w:val="007D6045"/>
    <w:rsid w:val="00807A46"/>
    <w:rsid w:val="00880A10"/>
    <w:rsid w:val="008A2C9D"/>
    <w:rsid w:val="008C710C"/>
    <w:rsid w:val="009040B6"/>
    <w:rsid w:val="0091522B"/>
    <w:rsid w:val="009370BC"/>
    <w:rsid w:val="0094681F"/>
    <w:rsid w:val="00953B66"/>
    <w:rsid w:val="00990A8E"/>
    <w:rsid w:val="009C09CF"/>
    <w:rsid w:val="00A9166C"/>
    <w:rsid w:val="00A92F96"/>
    <w:rsid w:val="00AA3726"/>
    <w:rsid w:val="00AC3756"/>
    <w:rsid w:val="00AC45AD"/>
    <w:rsid w:val="00AE668A"/>
    <w:rsid w:val="00B04FBE"/>
    <w:rsid w:val="00B06A61"/>
    <w:rsid w:val="00B2190A"/>
    <w:rsid w:val="00B62524"/>
    <w:rsid w:val="00B679D2"/>
    <w:rsid w:val="00B778B3"/>
    <w:rsid w:val="00BE0100"/>
    <w:rsid w:val="00BF7675"/>
    <w:rsid w:val="00C8699E"/>
    <w:rsid w:val="00C96702"/>
    <w:rsid w:val="00CB0CB6"/>
    <w:rsid w:val="00CC5646"/>
    <w:rsid w:val="00D14F12"/>
    <w:rsid w:val="00D25D7D"/>
    <w:rsid w:val="00D34650"/>
    <w:rsid w:val="00D353AF"/>
    <w:rsid w:val="00D41738"/>
    <w:rsid w:val="00D5350B"/>
    <w:rsid w:val="00D60FD4"/>
    <w:rsid w:val="00D7321C"/>
    <w:rsid w:val="00D8299D"/>
    <w:rsid w:val="00D87A0C"/>
    <w:rsid w:val="00D92C4B"/>
    <w:rsid w:val="00DB4D14"/>
    <w:rsid w:val="00DD6135"/>
    <w:rsid w:val="00DE5D27"/>
    <w:rsid w:val="00DF4762"/>
    <w:rsid w:val="00E040D4"/>
    <w:rsid w:val="00E1213C"/>
    <w:rsid w:val="00E12658"/>
    <w:rsid w:val="00E31CA9"/>
    <w:rsid w:val="00E80CF4"/>
    <w:rsid w:val="00E93A15"/>
    <w:rsid w:val="00E958A2"/>
    <w:rsid w:val="00EB45DE"/>
    <w:rsid w:val="00ED310F"/>
    <w:rsid w:val="00EE1D08"/>
    <w:rsid w:val="00EF057D"/>
    <w:rsid w:val="00F13DB2"/>
    <w:rsid w:val="00F23053"/>
    <w:rsid w:val="00F45D93"/>
    <w:rsid w:val="00F672B7"/>
    <w:rsid w:val="00F7408C"/>
    <w:rsid w:val="00F75434"/>
    <w:rsid w:val="00F77A46"/>
    <w:rsid w:val="00FA60EE"/>
    <w:rsid w:val="00FF3026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9AB"/>
  <w15:chartTrackingRefBased/>
  <w15:docId w15:val="{9BDE463C-0A45-4544-9454-81FBB240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3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30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E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EF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1522B"/>
    <w:rPr>
      <w:rFonts w:ascii="Times New Roman" w:hAnsi="Times New Roman" w:cs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21C"/>
    <w:rPr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B06A6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2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4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95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0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B1AB-87D2-479B-ACB6-8BFAD83B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1906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Konečný</dc:creator>
  <cp:keywords/>
  <dc:description/>
  <cp:lastModifiedBy>Jan Konečný</cp:lastModifiedBy>
  <cp:revision>115</cp:revision>
  <dcterms:created xsi:type="dcterms:W3CDTF">2026-04-24T09:54:00Z</dcterms:created>
  <dcterms:modified xsi:type="dcterms:W3CDTF">2026-05-12T04:43:00Z</dcterms:modified>
</cp:coreProperties>
</file>